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F1" w:rsidRDefault="00233523">
      <w:pPr>
        <w:spacing w:after="0" w:line="240" w:lineRule="auto"/>
        <w:ind w:left="48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1 </w:t>
      </w:r>
    </w:p>
    <w:p w:rsidR="00CF31F1" w:rsidRDefault="00233523">
      <w:pPr>
        <w:spacing w:after="0" w:line="240" w:lineRule="auto"/>
        <w:ind w:left="48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приказу Министерства по делам молодежи и социальным коммуникациям </w:t>
      </w:r>
    </w:p>
    <w:p w:rsidR="00CF31F1" w:rsidRDefault="00233523">
      <w:pPr>
        <w:spacing w:after="0" w:line="240" w:lineRule="auto"/>
        <w:ind w:left="48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Республики Саха (Якутия)</w:t>
      </w:r>
    </w:p>
    <w:p w:rsidR="00CF31F1" w:rsidRDefault="00233523">
      <w:pPr>
        <w:spacing w:after="0" w:line="240" w:lineRule="auto"/>
        <w:ind w:left="48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«_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______________202</w:t>
      </w:r>
      <w:r w:rsidR="00A44F48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г. №______</w:t>
      </w:r>
    </w:p>
    <w:p w:rsidR="00A44F48" w:rsidRDefault="00A44F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F31F1" w:rsidRPr="00A44F48" w:rsidRDefault="002335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44F48">
        <w:rPr>
          <w:rFonts w:ascii="Times New Roman" w:hAnsi="Times New Roman"/>
          <w:b/>
          <w:sz w:val="24"/>
        </w:rPr>
        <w:t>СОГЛАШЕНИЕ</w:t>
      </w:r>
    </w:p>
    <w:p w:rsidR="00CF31F1" w:rsidRPr="00A44F48" w:rsidRDefault="002335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44F48">
        <w:rPr>
          <w:rFonts w:ascii="Times New Roman" w:hAnsi="Times New Roman"/>
          <w:b/>
          <w:sz w:val="24"/>
        </w:rPr>
        <w:t xml:space="preserve">о предоставлении из государственного бюджета Республики Саха (Якутия) грантов Главы Республики Саха (Якутия) на развитие гражданского общества </w:t>
      </w:r>
    </w:p>
    <w:p w:rsidR="00CF31F1" w:rsidRPr="00A44F48" w:rsidRDefault="00233523" w:rsidP="00A44F4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44F48">
        <w:rPr>
          <w:rFonts w:ascii="Times New Roman" w:hAnsi="Times New Roman"/>
          <w:b/>
          <w:sz w:val="24"/>
        </w:rPr>
        <w:t>в Республике Саха (Якутия)</w:t>
      </w:r>
    </w:p>
    <w:p w:rsidR="00CF31F1" w:rsidRPr="004128E7" w:rsidRDefault="00233523" w:rsidP="00A44F4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4128E7">
        <w:rPr>
          <w:rFonts w:ascii="Times New Roman" w:hAnsi="Times New Roman"/>
          <w:sz w:val="24"/>
        </w:rPr>
        <w:t>_____________________________________________</w:t>
      </w:r>
    </w:p>
    <w:p w:rsidR="00CF31F1" w:rsidRPr="004128E7" w:rsidRDefault="00233523" w:rsidP="00A44F4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4128E7">
        <w:rPr>
          <w:rFonts w:ascii="Times New Roman" w:hAnsi="Times New Roman"/>
          <w:sz w:val="24"/>
        </w:rPr>
        <w:t xml:space="preserve">(наименование организации) </w:t>
      </w:r>
    </w:p>
    <w:p w:rsidR="00CF31F1" w:rsidRPr="00A44F48" w:rsidRDefault="00CF31F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F31F1" w:rsidRPr="00A44F48" w:rsidRDefault="00233523">
      <w:pPr>
        <w:jc w:val="center"/>
        <w:rPr>
          <w:rFonts w:ascii="Times New Roman" w:hAnsi="Times New Roman"/>
          <w:sz w:val="24"/>
        </w:rPr>
      </w:pPr>
      <w:r w:rsidRPr="00A44F48">
        <w:rPr>
          <w:rFonts w:ascii="Times New Roman" w:hAnsi="Times New Roman"/>
          <w:sz w:val="24"/>
        </w:rPr>
        <w:t>г. Якутск</w:t>
      </w:r>
    </w:p>
    <w:p w:rsidR="00CF31F1" w:rsidRPr="00A44F48" w:rsidRDefault="00233523">
      <w:pPr>
        <w:rPr>
          <w:rFonts w:ascii="Times New Roman" w:hAnsi="Times New Roman"/>
          <w:sz w:val="24"/>
        </w:rPr>
      </w:pPr>
      <w:r w:rsidRPr="00A44F48">
        <w:rPr>
          <w:rFonts w:ascii="Times New Roman" w:hAnsi="Times New Roman"/>
          <w:sz w:val="24"/>
        </w:rPr>
        <w:t>«____» __________ 20___ г.                                                                                №____________</w:t>
      </w:r>
    </w:p>
    <w:p w:rsidR="00CF31F1" w:rsidRPr="00A44F48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44F48">
        <w:rPr>
          <w:rFonts w:ascii="Times New Roman" w:hAnsi="Times New Roman"/>
          <w:sz w:val="24"/>
        </w:rPr>
        <w:tab/>
      </w:r>
    </w:p>
    <w:p w:rsidR="00CF31F1" w:rsidRPr="00A44F48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44F48">
        <w:rPr>
          <w:rFonts w:ascii="Times New Roman" w:hAnsi="Times New Roman"/>
          <w:sz w:val="24"/>
        </w:rPr>
        <w:t xml:space="preserve">Министерство по делам молодежи и социальным коммуникациям Республики Саха (Якутия), осуществляющее в соответствии с бюджетным законодательством Российской Федерации функции главного распорядителя средств государственного бюджета Республики Саха (Якутия) которому как получателю средств государственного бюджета Республики Саха (Якутия) доведены лимиты бюджетных обязательств на предоставление субсидии, в том числе грантов в форме субсидии, в соответствии со статьей 78.1 Бюджетного кодекса Российской Федерации, именуемый в дальнейшем «Министерство» в лице министра Петра </w:t>
      </w:r>
      <w:proofErr w:type="spellStart"/>
      <w:r w:rsidRPr="00A44F48">
        <w:rPr>
          <w:rFonts w:ascii="Times New Roman" w:hAnsi="Times New Roman"/>
          <w:sz w:val="24"/>
        </w:rPr>
        <w:t>Виталиевича</w:t>
      </w:r>
      <w:proofErr w:type="spellEnd"/>
      <w:r w:rsidRPr="00A44F48">
        <w:rPr>
          <w:rFonts w:ascii="Times New Roman" w:hAnsi="Times New Roman"/>
          <w:sz w:val="24"/>
        </w:rPr>
        <w:t xml:space="preserve"> </w:t>
      </w:r>
      <w:proofErr w:type="spellStart"/>
      <w:r w:rsidRPr="00A44F48">
        <w:rPr>
          <w:rFonts w:ascii="Times New Roman" w:hAnsi="Times New Roman"/>
          <w:sz w:val="24"/>
        </w:rPr>
        <w:t>Шамаева</w:t>
      </w:r>
      <w:proofErr w:type="spellEnd"/>
      <w:r w:rsidRPr="00A44F48">
        <w:rPr>
          <w:rFonts w:ascii="Times New Roman" w:hAnsi="Times New Roman"/>
          <w:sz w:val="24"/>
        </w:rPr>
        <w:t xml:space="preserve">, действующего на основании Положения, утвержденного постановлением Правительства Республики Саха (Якутия) от 17 апреля 2013 года № 122, с одной стороны и </w:t>
      </w:r>
      <w:r w:rsidRPr="004128E7">
        <w:rPr>
          <w:rFonts w:ascii="Times New Roman" w:hAnsi="Times New Roman"/>
          <w:sz w:val="24"/>
        </w:rPr>
        <w:t xml:space="preserve">______________________________________ (наименование организации) </w:t>
      </w:r>
      <w:r w:rsidRPr="00A44F48">
        <w:rPr>
          <w:rFonts w:ascii="Times New Roman" w:hAnsi="Times New Roman"/>
          <w:sz w:val="24"/>
        </w:rPr>
        <w:t xml:space="preserve">именуемая в дальнейшем «Получатель», в лице </w:t>
      </w:r>
      <w:r w:rsidRPr="004128E7">
        <w:rPr>
          <w:rFonts w:ascii="Times New Roman" w:hAnsi="Times New Roman"/>
          <w:sz w:val="24"/>
        </w:rPr>
        <w:t>_________________ (ФИО руководителя организации)</w:t>
      </w:r>
      <w:r w:rsidRPr="00A44F48">
        <w:rPr>
          <w:rFonts w:ascii="Times New Roman" w:hAnsi="Times New Roman"/>
          <w:sz w:val="24"/>
        </w:rPr>
        <w:t xml:space="preserve">, действующей на основании Устава с другой стороны, далее именуемые «Стороны», в соответствии с Бюджетным кодексом Российской Федерации, Порядком предоставления и расходования грантов Главы Республики Саха (Якутия) на развитие гражданского общества в Республике Саха (Якутия), утвержденным Указом Главы Республики Саха (Якутия) от 20 апреля 2020 г. № 1127 (далее по тексту – Порядок предоставления грантов), на основании распоряжения Главы Республики Саха (Якутия) </w:t>
      </w:r>
      <w:r w:rsidRPr="004128E7">
        <w:rPr>
          <w:rFonts w:ascii="Times New Roman" w:hAnsi="Times New Roman"/>
          <w:sz w:val="24"/>
        </w:rPr>
        <w:t>от «____» _______ 2024 г. № _____-РГ</w:t>
      </w:r>
      <w:r w:rsidRPr="00A44F48">
        <w:rPr>
          <w:rFonts w:ascii="Times New Roman" w:hAnsi="Times New Roman"/>
          <w:sz w:val="24"/>
        </w:rPr>
        <w:t xml:space="preserve"> «О присуждении грантов Главы Республики Саха (Якутия) на развитие гражданского общества в Республике Саха (Якутия) в 2024 году», заключили настоящее Соглашение о нижеследующем.  </w:t>
      </w:r>
    </w:p>
    <w:p w:rsidR="00CF31F1" w:rsidRPr="00A44F48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44F48">
        <w:rPr>
          <w:rFonts w:ascii="Times New Roman" w:hAnsi="Times New Roman"/>
          <w:sz w:val="24"/>
        </w:rPr>
        <w:tab/>
      </w:r>
    </w:p>
    <w:p w:rsidR="00CF31F1" w:rsidRPr="004128E7" w:rsidRDefault="0023352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4128E7">
        <w:rPr>
          <w:rFonts w:ascii="Times New Roman" w:hAnsi="Times New Roman"/>
          <w:sz w:val="24"/>
        </w:rPr>
        <w:t>I. Предмет Соглашения</w:t>
      </w:r>
    </w:p>
    <w:p w:rsidR="00CF31F1" w:rsidRPr="00A44F48" w:rsidRDefault="00CF31F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F31F1" w:rsidRPr="00A44F48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44F48">
        <w:rPr>
          <w:rFonts w:ascii="Times New Roman" w:hAnsi="Times New Roman"/>
          <w:sz w:val="24"/>
        </w:rPr>
        <w:tab/>
        <w:t>1.1. Предметом настоящего Соглашения является предоставление Получателю из государственного бюджета</w:t>
      </w:r>
      <w:r w:rsidR="00C11B89" w:rsidRPr="00A44F48">
        <w:rPr>
          <w:rFonts w:ascii="Times New Roman" w:hAnsi="Times New Roman"/>
          <w:sz w:val="24"/>
        </w:rPr>
        <w:t xml:space="preserve"> Республики Саха (Якутия) в 2024</w:t>
      </w:r>
      <w:r w:rsidRPr="00A44F48">
        <w:rPr>
          <w:rFonts w:ascii="Times New Roman" w:hAnsi="Times New Roman"/>
          <w:sz w:val="24"/>
        </w:rPr>
        <w:t xml:space="preserve"> году грантов Главы Республики Саха (Якутия) на развитие институтов гражданского общества в Республике Саха (Якутия) по направлению </w:t>
      </w:r>
      <w:r w:rsidRPr="004128E7">
        <w:rPr>
          <w:rFonts w:ascii="Times New Roman" w:hAnsi="Times New Roman"/>
          <w:sz w:val="24"/>
        </w:rPr>
        <w:t>«_____________________»</w:t>
      </w:r>
      <w:r w:rsidRPr="00A44F48">
        <w:rPr>
          <w:rFonts w:ascii="Times New Roman" w:hAnsi="Times New Roman"/>
          <w:sz w:val="24"/>
        </w:rPr>
        <w:t xml:space="preserve"> в рамках государственной программы Республики Саха (Якутия) «Реализация молодежной политики, патриотического воспитания граждан и развитие гражданского общества в Республике Саха (Якутия)», утверждена постановлением Правительства Республики Саха (Якутия) от 18 июля 2022 года № 430 (далее – гранты) в целях реализации Получателем </w:t>
      </w:r>
      <w:r w:rsidRPr="004128E7">
        <w:rPr>
          <w:rFonts w:ascii="Times New Roman" w:hAnsi="Times New Roman"/>
          <w:sz w:val="24"/>
        </w:rPr>
        <w:t>___________________ (наименование проекта)</w:t>
      </w:r>
      <w:r w:rsidRPr="00A44F48">
        <w:rPr>
          <w:rFonts w:ascii="Times New Roman" w:hAnsi="Times New Roman"/>
          <w:sz w:val="24"/>
        </w:rPr>
        <w:t>.</w:t>
      </w:r>
    </w:p>
    <w:p w:rsidR="00CF31F1" w:rsidRPr="00A44F48" w:rsidRDefault="00CF31F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31F1" w:rsidRPr="004128E7" w:rsidRDefault="0023352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4128E7">
        <w:rPr>
          <w:rFonts w:ascii="Times New Roman" w:hAnsi="Times New Roman"/>
          <w:sz w:val="24"/>
        </w:rPr>
        <w:t>II. Финансовое обеспечение предоставления грантов</w:t>
      </w:r>
    </w:p>
    <w:p w:rsidR="00CF31F1" w:rsidRPr="00A44F48" w:rsidRDefault="00CF31F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F31F1" w:rsidRPr="00A44F48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44F48">
        <w:rPr>
          <w:rFonts w:ascii="Times New Roman" w:hAnsi="Times New Roman"/>
          <w:sz w:val="24"/>
        </w:rPr>
        <w:lastRenderedPageBreak/>
        <w:tab/>
        <w:t>2.1. Гранты предоставляются в пределах лимитов бюджетных обязательств, доведенных Министерству, как получателю бюджетных средств на 2024, в том числе:</w:t>
      </w:r>
    </w:p>
    <w:p w:rsidR="00CF31F1" w:rsidRPr="004128E7" w:rsidRDefault="00233523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A44F48">
        <w:rPr>
          <w:rFonts w:ascii="Times New Roman" w:hAnsi="Times New Roman"/>
          <w:sz w:val="24"/>
        </w:rPr>
        <w:tab/>
        <w:t xml:space="preserve">- из государственного бюджета Республики Саха (Якутия) в сумме </w:t>
      </w:r>
      <w:r w:rsidRPr="004128E7">
        <w:rPr>
          <w:rFonts w:ascii="Times New Roman" w:hAnsi="Times New Roman"/>
          <w:sz w:val="24"/>
        </w:rPr>
        <w:t>______________</w:t>
      </w:r>
      <w:r w:rsidRPr="00A44F48">
        <w:rPr>
          <w:rFonts w:ascii="Times New Roman" w:hAnsi="Times New Roman"/>
          <w:sz w:val="24"/>
        </w:rPr>
        <w:t xml:space="preserve"> (сумма прописью) рубля 00 копеек - по коду БК </w:t>
      </w:r>
      <w:r w:rsidRPr="004128E7">
        <w:rPr>
          <w:rFonts w:ascii="Times New Roman" w:hAnsi="Times New Roman"/>
          <w:sz w:val="24"/>
        </w:rPr>
        <w:t>___________________________________.</w:t>
      </w:r>
    </w:p>
    <w:p w:rsidR="00CF31F1" w:rsidRPr="004128E7" w:rsidRDefault="00233523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A44F48">
        <w:rPr>
          <w:rFonts w:ascii="Times New Roman" w:hAnsi="Times New Roman"/>
          <w:sz w:val="24"/>
        </w:rPr>
        <w:t xml:space="preserve">          - из средств грантов Президента Российской Федерации на развитие гражданского общества в целях </w:t>
      </w:r>
      <w:proofErr w:type="spellStart"/>
      <w:r w:rsidRPr="00A44F48">
        <w:rPr>
          <w:rFonts w:ascii="Times New Roman" w:hAnsi="Times New Roman"/>
          <w:sz w:val="24"/>
        </w:rPr>
        <w:t>софинансирования</w:t>
      </w:r>
      <w:proofErr w:type="spellEnd"/>
      <w:r w:rsidRPr="00A44F48">
        <w:rPr>
          <w:rFonts w:ascii="Times New Roman" w:hAnsi="Times New Roman"/>
          <w:sz w:val="24"/>
        </w:rPr>
        <w:t xml:space="preserve"> расходов на оказание на конкурсной основе поддержки некоммерческим неправительственным организациям в сумме </w:t>
      </w:r>
      <w:r w:rsidRPr="004128E7">
        <w:rPr>
          <w:rFonts w:ascii="Times New Roman" w:hAnsi="Times New Roman"/>
          <w:sz w:val="24"/>
        </w:rPr>
        <w:t>______________</w:t>
      </w:r>
      <w:r w:rsidRPr="00A44F48">
        <w:rPr>
          <w:rFonts w:ascii="Times New Roman" w:hAnsi="Times New Roman"/>
          <w:sz w:val="24"/>
        </w:rPr>
        <w:t xml:space="preserve"> (сумма прописью) рубля 00 копеек - по коду БК </w:t>
      </w:r>
      <w:r w:rsidRPr="004128E7">
        <w:rPr>
          <w:rFonts w:ascii="Times New Roman" w:hAnsi="Times New Roman"/>
          <w:sz w:val="24"/>
        </w:rPr>
        <w:t>___________________________________.</w:t>
      </w:r>
    </w:p>
    <w:p w:rsidR="00CF31F1" w:rsidRPr="00A44F48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44F48">
        <w:rPr>
          <w:rFonts w:ascii="Times New Roman" w:hAnsi="Times New Roman"/>
          <w:sz w:val="24"/>
        </w:rPr>
        <w:tab/>
        <w:t>2.2. Перечисление Грантов осуществляется в соответствии с бюджетным законодательством Российской Федерации:</w:t>
      </w:r>
    </w:p>
    <w:p w:rsidR="00CF31F1" w:rsidRPr="00A44F48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44F48">
        <w:rPr>
          <w:rFonts w:ascii="Times New Roman" w:hAnsi="Times New Roman"/>
          <w:sz w:val="24"/>
        </w:rPr>
        <w:tab/>
        <w:t xml:space="preserve">2.2.1. На счет Получателя, открытый в российской кредитной организации </w:t>
      </w:r>
      <w:r w:rsidRPr="004128E7">
        <w:rPr>
          <w:rFonts w:ascii="Times New Roman" w:hAnsi="Times New Roman"/>
          <w:sz w:val="24"/>
        </w:rPr>
        <w:t>__________________________ (наименование банка)</w:t>
      </w:r>
      <w:r w:rsidRPr="00A44F48">
        <w:rPr>
          <w:rFonts w:ascii="Times New Roman" w:hAnsi="Times New Roman"/>
          <w:sz w:val="24"/>
        </w:rPr>
        <w:t>.</w:t>
      </w:r>
    </w:p>
    <w:p w:rsidR="00CF31F1" w:rsidRPr="00A44F48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44F48">
        <w:rPr>
          <w:rFonts w:ascii="Times New Roman" w:hAnsi="Times New Roman"/>
          <w:sz w:val="24"/>
        </w:rPr>
        <w:tab/>
        <w:t xml:space="preserve">2.2.2. В соответствии с планом-графиком перечисления грантов, установленном в приложении № 1 к настоящему Соглашению, являющемуся неотъемлемой частью настоящего Соглашения. </w:t>
      </w:r>
    </w:p>
    <w:p w:rsidR="00CF31F1" w:rsidRPr="00A44F48" w:rsidRDefault="0023352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A44F48">
        <w:rPr>
          <w:rFonts w:ascii="Times New Roman" w:hAnsi="Times New Roman"/>
          <w:sz w:val="24"/>
        </w:rPr>
        <w:t>Средства грантов направляются в полном объеме в течение 30 календарных дней со дня подписания настоящего Соглашения.</w:t>
      </w:r>
    </w:p>
    <w:p w:rsidR="00CF31F1" w:rsidRPr="004128E7" w:rsidRDefault="0023352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44F48">
        <w:rPr>
          <w:rFonts w:ascii="Times New Roman" w:hAnsi="Times New Roman"/>
          <w:sz w:val="24"/>
        </w:rPr>
        <w:t>2.2.3 Срок реализации проекта (в части деятельности, на осуществление которой запрашивается грант) и использования средств грантов до «30» ию</w:t>
      </w:r>
      <w:r w:rsidR="00A44F48">
        <w:rPr>
          <w:rFonts w:ascii="Times New Roman" w:hAnsi="Times New Roman"/>
          <w:sz w:val="24"/>
        </w:rPr>
        <w:t>н</w:t>
      </w:r>
      <w:r w:rsidRPr="00A44F48">
        <w:rPr>
          <w:rFonts w:ascii="Times New Roman" w:hAnsi="Times New Roman"/>
          <w:sz w:val="24"/>
        </w:rPr>
        <w:t>я 202</w:t>
      </w:r>
      <w:r w:rsidR="00150B91" w:rsidRPr="00A44F48">
        <w:rPr>
          <w:rFonts w:ascii="Times New Roman" w:hAnsi="Times New Roman"/>
          <w:sz w:val="24"/>
        </w:rPr>
        <w:t>5</w:t>
      </w:r>
      <w:r w:rsidRPr="00A44F48">
        <w:rPr>
          <w:rFonts w:ascii="Times New Roman" w:hAnsi="Times New Roman"/>
          <w:sz w:val="24"/>
        </w:rPr>
        <w:t xml:space="preserve"> г.</w:t>
      </w:r>
    </w:p>
    <w:p w:rsidR="00CF31F1" w:rsidRDefault="00233523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</w:rPr>
      </w:pPr>
      <w:r w:rsidRPr="004128E7">
        <w:rPr>
          <w:rFonts w:ascii="Times New Roman" w:hAnsi="Times New Roman"/>
          <w:sz w:val="24"/>
        </w:rPr>
        <w:t>При возникновении необходимости внесения изменений в ключевые контрольные точки, смету расходов, а также продления срока реализации проекта по обстоятельствам, не зависящим от получателя грантов, которые возникли после заключения</w:t>
      </w:r>
      <w:r w:rsidRPr="00A44F48">
        <w:rPr>
          <w:rFonts w:ascii="Times New Roman" w:hAnsi="Times New Roman"/>
          <w:spacing w:val="2"/>
          <w:sz w:val="24"/>
        </w:rPr>
        <w:t xml:space="preserve"> соглашения, Министерство при поступлении письменного обращения с обоснованием такой необходимости, приложением подтверждающих документов принимает решение о внесении изменений в ключевые контрольные точки, смету расходов, а также о продлении срока реализации проекта посредством подписания</w:t>
      </w:r>
      <w:r>
        <w:rPr>
          <w:rFonts w:ascii="Times New Roman" w:hAnsi="Times New Roman"/>
          <w:spacing w:val="2"/>
          <w:sz w:val="24"/>
        </w:rPr>
        <w:t xml:space="preserve"> дополнительного соглашения. При этом вносимые изменения не должны влиять на результаты исполнения ключевых контрольных точек, качественных   и количественных показателей проекта.</w:t>
      </w:r>
    </w:p>
    <w:p w:rsidR="00CF31F1" w:rsidRDefault="00233523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>При продлении срока реализации проекта устанавливается дополнительный срок, не превышающий 6 месяцев с даты окончания срока реализации проекта, указанного в соглашении.  Дополнительное соглашение подписывается не позднее истечения срока использования средств грантов, указанного в соглашении.</w:t>
      </w:r>
    </w:p>
    <w:p w:rsidR="00CF31F1" w:rsidRDefault="00CF31F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31F1" w:rsidRDefault="002335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III. Условия и порядок предоставления грантов</w:t>
      </w:r>
    </w:p>
    <w:p w:rsidR="00CF31F1" w:rsidRDefault="00CF31F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3.1. Предоставление Грантов осуществляется в соответствии со следующими условиями, предусмотренными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обязательств: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3.1.1. Условием предоставления грантов является согласие Получателя на осуществление Министерством и органами государственного финансового контроля проверок соблюдения Получателем условий, целей и порядка предоставления грантов. Выражение согласия Получателя на осуществление указанных проверок осуществляется путем подписания настоящего Соглашения.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3.2. Получатель соответствует следующим требованиям: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Получатель осуществляет в соответствии с уставом один или несколько видов деятельности, соответствующих направлениям, указанным в статье 31.1 Федерального закона от 12 января 1996 г. № 7-ФЗ «О некоммерческих организациях» и статье 5 Закона Республики Саха (Якутия) от 27 ноября 2014 г. 1386-З № 327-V «О государственной поддержке социально ориентированных некоммерческих организаций в Республике Саха (Якутия)»;</w:t>
      </w:r>
    </w:p>
    <w:p w:rsidR="00CF31F1" w:rsidRPr="00150B91" w:rsidRDefault="0023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ab/>
        <w:t xml:space="preserve">- участник конкурса на момент подачи заявки не находится в процессе ликвидации, реорганизации, в отношении нее не введена процедура банкротства, деятельность организации не приостановлена в порядке, предусмотренном законодательством </w:t>
      </w:r>
      <w:r w:rsidRPr="00150B91">
        <w:rPr>
          <w:rFonts w:ascii="Times New Roman" w:hAnsi="Times New Roman"/>
          <w:sz w:val="24"/>
          <w:szCs w:val="24"/>
        </w:rPr>
        <w:t>Российской Федерации;</w:t>
      </w:r>
    </w:p>
    <w:p w:rsidR="00CF31F1" w:rsidRPr="00150B91" w:rsidRDefault="0023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B91">
        <w:rPr>
          <w:rFonts w:ascii="Times New Roman" w:hAnsi="Times New Roman"/>
          <w:sz w:val="24"/>
          <w:szCs w:val="24"/>
        </w:rPr>
        <w:tab/>
        <w:t xml:space="preserve">- у участника конкурса </w:t>
      </w:r>
      <w:r w:rsidR="00150B91" w:rsidRPr="00150B91">
        <w:rPr>
          <w:rFonts w:ascii="Times New Roman" w:hAnsi="Times New Roman"/>
          <w:sz w:val="24"/>
          <w:szCs w:val="24"/>
        </w:rPr>
        <w:t xml:space="preserve">на едином налоговом счете отсутствует или не превышает размер, определенный </w:t>
      </w:r>
      <w:hyperlink r:id="rId5">
        <w:r w:rsidR="00150B91" w:rsidRPr="00150B91">
          <w:rPr>
            <w:rFonts w:ascii="Times New Roman" w:hAnsi="Times New Roman"/>
            <w:color w:val="0000FF"/>
            <w:sz w:val="24"/>
            <w:szCs w:val="24"/>
          </w:rPr>
          <w:t>пунктом 3 статьи 47</w:t>
        </w:r>
      </w:hyperlink>
      <w:r w:rsidR="00150B91" w:rsidRPr="00150B91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</w:t>
      </w:r>
      <w:r w:rsidRPr="00150B91">
        <w:rPr>
          <w:rFonts w:ascii="Times New Roman" w:hAnsi="Times New Roman"/>
          <w:sz w:val="24"/>
          <w:szCs w:val="24"/>
        </w:rPr>
        <w:t>;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конкурса;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участник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25 процентов;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участник конкурса не получает в текущем финансовом году средства из государственного бюджета Республики Саха (Якутия) на цели, установленные пунктом 1.4 Порядка предоставления грантов;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у участника конкурса отсутствует просроченная задолженность по возврату в государственный бюджет Республики Саха (Якутия)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Саха (Якутия).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3.3. Условия предоставления грантов: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3.3.1. представление участником конкурса, претендующим на получение грантов, документов, предусмотренных пунктом 6.1. и 6.2. Порядка предоставления грантов;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3.3.2. соблюдение сроков представления документов;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3.3.3. участник конкурса является победителем конкурса;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3.3.4. наличие обязательства участника конкурса, а также юридических лиц, получающих средства на основании договоров, заключенных участниками конкурса, соблюдения запрета приобретения за счет средств грантов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 предоставления грантов;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3.3.5. наличие согласия получателя грантов, а также лиц, получающих средства грантов на основании договоров, заключенных с получателями грантов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уполномоченным органом как получателем бюджетных средств и органом государственного финансового контроля Республики Саха (Якутия) за соблюдением целей, условий и порядка предоставления грантов.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3.3.6. наличие обязательства участника конкурса по достижению значений показателей и результатов предоставления грантов: количество </w:t>
      </w:r>
      <w:proofErr w:type="spellStart"/>
      <w:r>
        <w:rPr>
          <w:rFonts w:ascii="Times New Roman" w:hAnsi="Times New Roman"/>
          <w:sz w:val="24"/>
        </w:rPr>
        <w:t>благополучателей</w:t>
      </w:r>
      <w:proofErr w:type="spellEnd"/>
      <w:r>
        <w:rPr>
          <w:rFonts w:ascii="Times New Roman" w:hAnsi="Times New Roman"/>
          <w:sz w:val="24"/>
        </w:rPr>
        <w:t xml:space="preserve"> проекта и дополнительных показателей, и результатов, указанных в заявке, необходимых для </w:t>
      </w:r>
      <w:r>
        <w:rPr>
          <w:rFonts w:ascii="Times New Roman" w:hAnsi="Times New Roman"/>
          <w:sz w:val="24"/>
        </w:rPr>
        <w:lastRenderedPageBreak/>
        <w:t>достижения целей реализации проекта, в соответствии с приложением № 5 к настоящему Соглашению.</w:t>
      </w:r>
    </w:p>
    <w:p w:rsidR="00CF31F1" w:rsidRDefault="0023352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Срок достижения значений показателей и результатов не должен превышать 12 месяцев с момента подписания настоящего Соглашения. </w:t>
      </w:r>
    </w:p>
    <w:p w:rsidR="00CF31F1" w:rsidRDefault="0023352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Получатели грантов должны обеспечить стопроцентное достижение значений показателей и результатов, указанных в приложении № 3 к настоящему Соглашению.</w:t>
      </w:r>
      <w:r>
        <w:rPr>
          <w:rFonts w:ascii="Times New Roman" w:hAnsi="Times New Roman"/>
          <w:sz w:val="24"/>
        </w:rPr>
        <w:tab/>
        <w:t>3.3.7. наличие согласия на обработку персональных данных руководителя и участников проекта;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3.3.8. наличие согласия на публикацию (размещение) в информационно - телекоммуникационной сети «Интернет» информации об участнике конкурса, о подаваемом участником конкурса заявке, иной информации об участнике конкурса, связанной с соответствующим конкурсом подписанной руководителем участником конкурса или лицом, уполномоченным действовать от имени участника конкурса.</w:t>
      </w:r>
    </w:p>
    <w:p w:rsidR="00CF31F1" w:rsidRDefault="00CF31F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31F1" w:rsidRDefault="002335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IV. Взаимодействие Сторон</w:t>
      </w:r>
    </w:p>
    <w:p w:rsidR="00CF31F1" w:rsidRDefault="00CF31F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F31F1" w:rsidRDefault="0023352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4.1. Министерство: 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4.1.1. Обеспечивает предоставление грантов в соответствии с настоящим Соглашением; 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4.1.2. Осуществляет проверку представляемых Получателем документов в соответствии с Порядком предоставления грантов. 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4.1.3. Обеспечивает перечисление грантов на расчетный счет Получателя в соответствии с разделом II настоящего Соглашения; 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4.1.4. Устанавливает показатели и результаты предоставления грантов в приложении № 3 к настоящему Соглашению, являющимся неотъемлемой частью настоящего Соглашения. 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4.1.5. Осуществляет проверку отчетов о достижении показателей и результатов предоставления грантов, о расходах, источником финансового обеспечения которых является Грант, и об исполнении ключевых контрольных точек мероприятий по формам, утвержденным приложениями № 5, 6, 7, 2 к настоящему Соглашению и в соответствии с Методическими рекомендациями по заполнению форм отчетности по итогам использования средств грантов, утвержденного приказом Министерства и размещенного на портале. Проверка отчетов осуществляется в течение 6 месяцев со дня их предоставления в Министерство по результатам составляется акт проверки соблюдения условий, целей и порядка предоставления грантов. Акты проверок размещаются на портале в течение 10 календарных дней со дня их утверждения. Обязательные проверки соблюдения условий, целей и порядка предоставления грантов осуществляются Министерством и органом государственного финансового контроля в ходе проведения контрольных мероприятий. </w:t>
      </w:r>
      <w:r>
        <w:rPr>
          <w:rFonts w:ascii="Times New Roman" w:hAnsi="Times New Roman"/>
          <w:sz w:val="24"/>
        </w:rPr>
        <w:tab/>
        <w:t xml:space="preserve">4.1.6. Осуществляет контроль за реализацией проектов, целевым использованием средств грантов, достижением показателей и результатов предоставления грантов и выполнением условий их предоставления в соответствии с законодательством.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4.1.7. Рассматривает предложения, документы и иную информацию, направленную Получателем по использованию средств грантов в течение 10 (десяти) рабочих дней со дня их получения и уведомляет Получателя о принятом решении (при необходимости); </w:t>
      </w:r>
      <w:r>
        <w:rPr>
          <w:rFonts w:ascii="Times New Roman" w:hAnsi="Times New Roman"/>
          <w:sz w:val="24"/>
        </w:rPr>
        <w:tab/>
        <w:t xml:space="preserve">4.1.8. Предоставляет разъяснения Получателю по вопросам, связанным с исполнением настоящего Соглашения, в течение 10 (десяти) рабочих дней со дня получения обращения от Получателя.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CF31F1" w:rsidRDefault="0023352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4.1.9. Выполняет иные обязательства в соответствии с законодательством Российской Федерации и Порядком предоставления грантов.</w:t>
      </w:r>
    </w:p>
    <w:p w:rsidR="00CF31F1" w:rsidRDefault="00233523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b/>
          <w:sz w:val="24"/>
        </w:rPr>
        <w:t xml:space="preserve">4.2. Министерство вправе: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4.2.1. Принимать решение о </w:t>
      </w:r>
      <w:r>
        <w:rPr>
          <w:rFonts w:ascii="Times New Roman" w:hAnsi="Times New Roman"/>
          <w:spacing w:val="2"/>
          <w:sz w:val="24"/>
        </w:rPr>
        <w:t xml:space="preserve">внесении изменений в ключевые контрольные точки, смету расходов, а также продления срока реализации проекта на основании письменного </w:t>
      </w:r>
      <w:r>
        <w:rPr>
          <w:rFonts w:ascii="Times New Roman" w:hAnsi="Times New Roman"/>
          <w:spacing w:val="2"/>
          <w:sz w:val="24"/>
        </w:rPr>
        <w:lastRenderedPageBreak/>
        <w:t>обращения Получателя грантов с обоснованием такой необходимости, приложением подтверждающих документов.</w:t>
      </w:r>
    </w:p>
    <w:p w:rsidR="00CF31F1" w:rsidRDefault="0023352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4.2.2. Запрашивать у Получателя документы и информацию, необходимые для осуществления контроля за соблюдением Получателем Порядка предоставления грантов, установленных Порядком предоставления грантов и настоящим Соглашением.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CF31F1" w:rsidRDefault="0023352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4.2.3. Запрашивать у Получателя документы и информацию, необходимые для осуществления контроля за соблюдением Получателем Порядка предоставления грантов, в том числе в части достижения результатов предоставления грантов в соответствии с пунктом 4.1.6 настоящего Соглашения.</w:t>
      </w:r>
    </w:p>
    <w:p w:rsidR="00CF31F1" w:rsidRDefault="0023352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4.2.4. Осуществлять иные права в соответствии с законодательством Российской Федерации и Порядком предоставления грантов. </w:t>
      </w:r>
    </w:p>
    <w:p w:rsidR="00CF31F1" w:rsidRDefault="00CF31F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4.3.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Получатель обязуется:</w:t>
      </w:r>
      <w:r>
        <w:rPr>
          <w:rFonts w:ascii="Times New Roman" w:hAnsi="Times New Roman"/>
          <w:sz w:val="24"/>
        </w:rPr>
        <w:t xml:space="preserve"> 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4.3.1. Использовать средства грантов на цели, указанные в пункте 1.4 Порядка, в соответствии со сметой расходов, утвержденной согласно приложению № 4 к настоящему Соглашению. 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4.3.2. Обеспечивать стопроцентное достижение значений показателей и результатов предоставления грантов, установленных согласно приложению № 3 к настоящему Соглашению. 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4.3.3. За счет средств грантов не осуществлять следующие расходы: 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осуществление предпринимательской деятельности и оказание помощи коммерческим организациям; 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осуществление деятельности, несоответствующей видам деятельности, предусмотренным статьей 31.1 Федерального закона от 12 января 1996 г. № 7-ФЗ «О некоммерческих организациях», статьей 5 Закона Республики Саха (Якутия) от 27 ноября 2014 г. 1386-З № 327-V «О государственной поддержке социально ориентированных некоммерческих организаций в Республике Саха (Якутия)»; 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оказание финансовой, материальной помощи, а также платных услуг, предоставляемых гражданам и (или) организациям; 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поддержка политических партий; проведение митингов, демонстраций, пикетирований; фундаментальные научные исследования; 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уплата неустойки, пени, штрафов; производство (реализация) товаров, выполнение работ, оказание услуг в рамках выполнения государственного заказа; 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расходы на приобретение недвижимого имущества (включая земельные участки), капитальное строительство новых зданий; 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расходы на приобретение алкогольных напитков и табачной продукции; 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приобретение автотранспорта за исключением специализированного автотранспорта, признанного таковым в соответствии с федеральным законодательством; 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приобретение за счет средств грантов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порядком; 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погашение задолженности участника конкурса. 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4.3.4. Осуществлять за счет средств грантов в форме безналичного расчета следующие виды расходов: 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а) оплату труда штатных работников (включая НДФЛ); 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б) выплату физическим лицам (за исключением индивидуальных предпринимателей) за оказание ими услуг (выполнение работ) по гражданско-правовым договорам (включая НДФЛ); 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в) уплату налогов, сборов и иных обязательных платежей в бюджетную систему; 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г) страховые взносы; 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д) командировочные расходы; 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  <w:t>е) офисные расходы;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ж) аренда нежилого помещения; 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з) услуги связи; 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и) приобретение, аренда специализированного оборудования, инвентаря и сопутствующие расходы; 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к) оплата юридических, информационных, консультационных услуг и иные аналогичные расходы; 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л) расходы на проведение мероприятий; 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м) прочие прямые расходы.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4.3.5. Осуществлять расходы за счет средств грантов в безналичной форме.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4.3.6. Соблюдать требования и условия, предусмотренные разделом III настоящего Соглашения; </w:t>
      </w:r>
    </w:p>
    <w:p w:rsidR="00CF31F1" w:rsidRDefault="0023352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4.3.7. Вести обособленный аналитический учет операций, осуществляемых за счет средств грантов; </w:t>
      </w:r>
    </w:p>
    <w:p w:rsidR="00CF31F1" w:rsidRDefault="0023352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4.3.8. Заполнять на портале «</w:t>
      </w:r>
      <w:proofErr w:type="spellStart"/>
      <w:r>
        <w:rPr>
          <w:rFonts w:ascii="Times New Roman" w:hAnsi="Times New Roman"/>
          <w:sz w:val="24"/>
        </w:rPr>
        <w:t>One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Click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Yakutia</w:t>
      </w:r>
      <w:proofErr w:type="spellEnd"/>
      <w:r>
        <w:rPr>
          <w:rFonts w:ascii="Times New Roman" w:hAnsi="Times New Roman"/>
          <w:sz w:val="24"/>
        </w:rPr>
        <w:t xml:space="preserve">» по адресу: </w:t>
      </w:r>
      <w:proofErr w:type="spellStart"/>
      <w:r>
        <w:rPr>
          <w:rFonts w:ascii="Times New Roman" w:hAnsi="Times New Roman"/>
          <w:sz w:val="24"/>
        </w:rPr>
        <w:t>grants.yakutia.click</w:t>
      </w:r>
      <w:proofErr w:type="spellEnd"/>
      <w:r>
        <w:rPr>
          <w:rFonts w:ascii="Times New Roman" w:hAnsi="Times New Roman"/>
          <w:sz w:val="24"/>
        </w:rPr>
        <w:t xml:space="preserve"> в разделе "Отчетность" один раз в квартал не позднее 5-го числа месяца, следующего за отчетным периодом, в течение срока реализации проекта Отчеты </w:t>
      </w:r>
      <w:r>
        <w:rPr>
          <w:rFonts w:ascii="TimesNewRomanPSMT" w:hAnsi="TimesNewRomanPSMT"/>
          <w:sz w:val="24"/>
        </w:rPr>
        <w:t>о</w:t>
      </w:r>
      <w:r>
        <w:rPr>
          <w:rStyle w:val="1"/>
          <w:rFonts w:ascii="Times New Roman" w:hAnsi="Times New Roman"/>
          <w:sz w:val="24"/>
        </w:rPr>
        <w:t xml:space="preserve"> расходах, источником финансового обеспечения которых является Грант и Отчет о достижении показателей и результатов предоставления грантов. </w:t>
      </w:r>
    </w:p>
    <w:p w:rsidR="00CF31F1" w:rsidRDefault="0023352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Style w:val="1"/>
          <w:rFonts w:ascii="Times New Roman" w:hAnsi="Times New Roman"/>
          <w:sz w:val="24"/>
        </w:rPr>
        <w:t>4.3.9 Предоставить в Министерство через портал «</w:t>
      </w:r>
      <w:proofErr w:type="spellStart"/>
      <w:r>
        <w:rPr>
          <w:rStyle w:val="1"/>
          <w:rFonts w:ascii="Times New Roman" w:hAnsi="Times New Roman"/>
          <w:sz w:val="24"/>
        </w:rPr>
        <w:t>One</w:t>
      </w:r>
      <w:proofErr w:type="spellEnd"/>
      <w:r>
        <w:rPr>
          <w:rStyle w:val="1"/>
          <w:rFonts w:ascii="Times New Roman" w:hAnsi="Times New Roman"/>
          <w:sz w:val="24"/>
        </w:rPr>
        <w:t xml:space="preserve"> </w:t>
      </w:r>
      <w:proofErr w:type="spellStart"/>
      <w:r>
        <w:rPr>
          <w:rStyle w:val="1"/>
          <w:rFonts w:ascii="Times New Roman" w:hAnsi="Times New Roman"/>
          <w:sz w:val="24"/>
        </w:rPr>
        <w:t>Click</w:t>
      </w:r>
      <w:proofErr w:type="spellEnd"/>
      <w:r>
        <w:rPr>
          <w:rStyle w:val="1"/>
          <w:rFonts w:ascii="Times New Roman" w:hAnsi="Times New Roman"/>
          <w:sz w:val="24"/>
        </w:rPr>
        <w:t xml:space="preserve"> </w:t>
      </w:r>
      <w:proofErr w:type="spellStart"/>
      <w:r>
        <w:rPr>
          <w:rStyle w:val="1"/>
          <w:rFonts w:ascii="Times New Roman" w:hAnsi="Times New Roman"/>
          <w:sz w:val="24"/>
        </w:rPr>
        <w:t>Yakutia</w:t>
      </w:r>
      <w:proofErr w:type="spellEnd"/>
      <w:r>
        <w:rPr>
          <w:rStyle w:val="1"/>
          <w:rFonts w:ascii="Times New Roman" w:hAnsi="Times New Roman"/>
          <w:sz w:val="24"/>
        </w:rPr>
        <w:t xml:space="preserve">» по адресу: </w:t>
      </w:r>
      <w:proofErr w:type="spellStart"/>
      <w:r>
        <w:rPr>
          <w:rStyle w:val="1"/>
          <w:rFonts w:ascii="Times New Roman" w:hAnsi="Times New Roman"/>
          <w:sz w:val="24"/>
        </w:rPr>
        <w:t>grants.yakutia.click</w:t>
      </w:r>
      <w:proofErr w:type="spellEnd"/>
      <w:r>
        <w:rPr>
          <w:rStyle w:val="1"/>
          <w:rFonts w:ascii="Times New Roman" w:hAnsi="Times New Roman"/>
          <w:sz w:val="24"/>
        </w:rPr>
        <w:t xml:space="preserve"> и на бумажном носител</w:t>
      </w:r>
      <w:r>
        <w:rPr>
          <w:rFonts w:ascii="Times New Roman" w:hAnsi="Times New Roman"/>
          <w:sz w:val="24"/>
        </w:rPr>
        <w:t>е с приложением заверенных копий подтверждающих документов итоговые Отчеты о достижении показателей и результатов предоставления грантов (приложение №5), Отчеты по ключевым контрольным точкам (приложение №6) Отчеты о расходах, и</w:t>
      </w:r>
      <w:r>
        <w:rPr>
          <w:rStyle w:val="1"/>
          <w:rFonts w:ascii="Times New Roman" w:hAnsi="Times New Roman"/>
          <w:sz w:val="24"/>
        </w:rPr>
        <w:t>сточником финансового обеспечения которых является Грант (приложение №7) не позднее 30 календарных дней со дня окончания срока реализации проектов, определенных соглашениями (дополнительными соглашениями).</w:t>
      </w:r>
    </w:p>
    <w:p w:rsidR="00CF31F1" w:rsidRDefault="00233523">
      <w:pPr>
        <w:spacing w:after="0" w:line="240" w:lineRule="auto"/>
        <w:ind w:firstLine="284"/>
        <w:jc w:val="both"/>
        <w:rPr>
          <w:rFonts w:ascii="TimesNewRomanPSMT" w:hAnsi="TimesNewRomanPSMT"/>
          <w:sz w:val="24"/>
        </w:rPr>
      </w:pPr>
      <w:r>
        <w:rPr>
          <w:rStyle w:val="1"/>
          <w:rFonts w:ascii="Times New Roman" w:hAnsi="Times New Roman"/>
          <w:sz w:val="24"/>
        </w:rPr>
        <w:t>Отчеты об использовании средств грантов и Отчет о достижении результатов грантов в соответствии с подпунктом 6) пункта 4.6 настоящего порядка и их значений, установленных соглашениями (дополнительными соглашениями) заполняются в соответствии с Методическими</w:t>
      </w:r>
      <w:r>
        <w:rPr>
          <w:rFonts w:ascii="Times New Roman" w:hAnsi="Times New Roman"/>
          <w:sz w:val="24"/>
        </w:rPr>
        <w:t xml:space="preserve"> рекомендациями по заполнению форм отчетности по итогам использования средств грантов, утвержденного приказом Министерства и размещенного на портале. </w:t>
      </w:r>
    </w:p>
    <w:p w:rsidR="00CF31F1" w:rsidRDefault="00233523">
      <w:pPr>
        <w:spacing w:after="0" w:line="276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4.3.10. Обеспечивать полноту и достоверность сведений, представляемых в Министерство; </w:t>
      </w:r>
    </w:p>
    <w:p w:rsidR="00CF31F1" w:rsidRDefault="0023352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4.3.11. В случае получения от Министерства требования в соответствии с пунктами 4.1.8, 4.1.9 настоящего Соглашения: </w:t>
      </w:r>
    </w:p>
    <w:p w:rsidR="00CF31F1" w:rsidRDefault="0023352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1) устранять выявленные факт(ы) нарушения порядка, целей и условий предоставления грантов в сроки, определенные в указанном требовании; 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2) обеспечить возврат средств грантов в доход государственного бюджета Республики Саха (Якутия) в размере и в сроки, определенные в указанном требовании; 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3) обеспечить возврат средств грантов в доход государственного бюджета Республики Саха (Якутия) в размере, определенном по форме согласно приложению № 8 к настоящему Соглашению, являющемуся неотъемлемой частью настоящего Соглашения, в случае принятия Министерством решения о применении к Получателю штрафных санкций в срок, установленный Министерством в уведомлении о применении штрафных санкций; 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4) Обеспечить информационное освещение о мероприятиях проекта, используя фразу слов «с использованием грантов Главы Республики Саха (Якутия) на развитие гражданского общества» и (или) «проект реализуется на средства грантов Главы Якутии» не менее 2 (двух) публикаций в средствах массовой информации и официальных социальных сетях, также мероприятий организуемых в рамках реализации проекта, и (или) об их итогах, распространяемую </w:t>
      </w:r>
      <w:proofErr w:type="spellStart"/>
      <w:r>
        <w:rPr>
          <w:rFonts w:ascii="Times New Roman" w:hAnsi="Times New Roman"/>
          <w:sz w:val="24"/>
        </w:rPr>
        <w:t>Грантополучателем</w:t>
      </w:r>
      <w:proofErr w:type="spellEnd"/>
      <w:r>
        <w:rPr>
          <w:rFonts w:ascii="Times New Roman" w:hAnsi="Times New Roman"/>
          <w:sz w:val="24"/>
        </w:rPr>
        <w:t xml:space="preserve">; материалы, создаваемые в рамках осуществления проекта (альбомы, альманахи, атласы, афиши, бюллетени, брошюры, буклеты, газеты, журналы, календари, книги, открытки, пригласительные билеты, </w:t>
      </w:r>
      <w:r>
        <w:rPr>
          <w:rFonts w:ascii="Times New Roman" w:hAnsi="Times New Roman"/>
          <w:sz w:val="24"/>
        </w:rPr>
        <w:lastRenderedPageBreak/>
        <w:t xml:space="preserve">сборники; аудио-, видео- и иные мультимедийные материалы; сайты, программы для ПК; форма участников спортивных и иных массовых мероприятий; иные аналогичные материалы); материальные объекты (сооружения, площадки, экспозиции и аналогичные), созданные (восстановленные) в рамках осуществления проекта, – по выбору </w:t>
      </w:r>
      <w:proofErr w:type="spellStart"/>
      <w:r>
        <w:rPr>
          <w:rFonts w:ascii="Times New Roman" w:hAnsi="Times New Roman"/>
          <w:sz w:val="24"/>
        </w:rPr>
        <w:t>Грантополучателя</w:t>
      </w:r>
      <w:proofErr w:type="spellEnd"/>
      <w:r>
        <w:rPr>
          <w:rFonts w:ascii="Times New Roman" w:hAnsi="Times New Roman"/>
          <w:sz w:val="24"/>
        </w:rPr>
        <w:t xml:space="preserve"> или указанием на использование грантов (если применимо).</w:t>
      </w:r>
    </w:p>
    <w:p w:rsidR="00CF31F1" w:rsidRDefault="0023352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Публикации в средствах массовой информации, (теле-, радио-, а также в печатных изданиях) мероприятий проекта с указанием уникальных </w:t>
      </w:r>
      <w:proofErr w:type="spellStart"/>
      <w:r>
        <w:rPr>
          <w:rFonts w:ascii="Times New Roman" w:hAnsi="Times New Roman"/>
          <w:sz w:val="24"/>
        </w:rPr>
        <w:t>хэштегов</w:t>
      </w:r>
      <w:proofErr w:type="spellEnd"/>
      <w:r>
        <w:rPr>
          <w:rFonts w:ascii="Times New Roman" w:hAnsi="Times New Roman"/>
          <w:sz w:val="24"/>
        </w:rPr>
        <w:t>: #</w:t>
      </w:r>
      <w:proofErr w:type="spellStart"/>
      <w:r>
        <w:rPr>
          <w:rFonts w:ascii="Times New Roman" w:hAnsi="Times New Roman"/>
          <w:sz w:val="24"/>
        </w:rPr>
        <w:t>грантыглавырся</w:t>
      </w:r>
      <w:proofErr w:type="spellEnd"/>
      <w:r>
        <w:rPr>
          <w:rFonts w:ascii="Times New Roman" w:hAnsi="Times New Roman"/>
          <w:sz w:val="24"/>
        </w:rPr>
        <w:t>, #</w:t>
      </w:r>
      <w:proofErr w:type="spellStart"/>
      <w:r>
        <w:rPr>
          <w:rFonts w:ascii="Times New Roman" w:hAnsi="Times New Roman"/>
          <w:sz w:val="24"/>
        </w:rPr>
        <w:t>грантыилдархана</w:t>
      </w:r>
      <w:proofErr w:type="spellEnd"/>
      <w:r>
        <w:rPr>
          <w:rFonts w:ascii="Times New Roman" w:hAnsi="Times New Roman"/>
          <w:sz w:val="24"/>
        </w:rPr>
        <w:t>, #</w:t>
      </w:r>
      <w:proofErr w:type="spellStart"/>
      <w:r>
        <w:rPr>
          <w:rFonts w:ascii="Times New Roman" w:hAnsi="Times New Roman"/>
          <w:sz w:val="24"/>
        </w:rPr>
        <w:t>нкоякутии</w:t>
      </w:r>
      <w:proofErr w:type="spellEnd"/>
      <w:r>
        <w:rPr>
          <w:rFonts w:ascii="Times New Roman" w:hAnsi="Times New Roman"/>
          <w:sz w:val="24"/>
        </w:rPr>
        <w:t>, #</w:t>
      </w:r>
      <w:proofErr w:type="spellStart"/>
      <w:r>
        <w:rPr>
          <w:rFonts w:ascii="Times New Roman" w:hAnsi="Times New Roman"/>
          <w:sz w:val="24"/>
        </w:rPr>
        <w:t>действуйпобеждайреализуй</w:t>
      </w:r>
      <w:proofErr w:type="spellEnd"/>
      <w:r>
        <w:rPr>
          <w:rFonts w:ascii="Times New Roman" w:hAnsi="Times New Roman"/>
          <w:sz w:val="24"/>
        </w:rPr>
        <w:t>, #</w:t>
      </w:r>
      <w:proofErr w:type="spellStart"/>
      <w:r>
        <w:rPr>
          <w:rFonts w:ascii="Times New Roman" w:hAnsi="Times New Roman"/>
          <w:sz w:val="24"/>
        </w:rPr>
        <w:t>ЯкутияВперед</w:t>
      </w:r>
      <w:proofErr w:type="spellEnd"/>
      <w:r>
        <w:rPr>
          <w:rFonts w:ascii="Times New Roman" w:hAnsi="Times New Roman"/>
          <w:sz w:val="24"/>
        </w:rPr>
        <w:t>, #ФПГ, #</w:t>
      </w:r>
      <w:proofErr w:type="spellStart"/>
      <w:r>
        <w:rPr>
          <w:rFonts w:ascii="Times New Roman" w:hAnsi="Times New Roman"/>
          <w:sz w:val="24"/>
        </w:rPr>
        <w:t>ФондПрезидентскихГрантов</w:t>
      </w:r>
      <w:proofErr w:type="spellEnd"/>
      <w:r>
        <w:rPr>
          <w:rFonts w:ascii="Times New Roman" w:hAnsi="Times New Roman"/>
          <w:sz w:val="24"/>
        </w:rPr>
        <w:t>, #</w:t>
      </w:r>
      <w:proofErr w:type="spellStart"/>
      <w:r>
        <w:rPr>
          <w:rFonts w:ascii="Times New Roman" w:hAnsi="Times New Roman"/>
          <w:sz w:val="24"/>
        </w:rPr>
        <w:t>ПрезиденсктиеГранты</w:t>
      </w:r>
      <w:proofErr w:type="spellEnd"/>
      <w:r>
        <w:rPr>
          <w:rFonts w:ascii="Times New Roman" w:hAnsi="Times New Roman"/>
          <w:sz w:val="24"/>
        </w:rPr>
        <w:t>, #</w:t>
      </w:r>
      <w:proofErr w:type="spellStart"/>
      <w:r>
        <w:rPr>
          <w:rFonts w:ascii="Times New Roman" w:hAnsi="Times New Roman"/>
          <w:sz w:val="24"/>
        </w:rPr>
        <w:t>ГрантыДляНКО</w:t>
      </w:r>
      <w:proofErr w:type="spellEnd"/>
      <w:r>
        <w:rPr>
          <w:rFonts w:ascii="Times New Roman" w:hAnsi="Times New Roman"/>
          <w:sz w:val="24"/>
        </w:rPr>
        <w:t xml:space="preserve">, отметкой страниц в социальной сети </w:t>
      </w:r>
      <w:proofErr w:type="spellStart"/>
      <w:r>
        <w:rPr>
          <w:rFonts w:ascii="Times New Roman" w:hAnsi="Times New Roman"/>
          <w:sz w:val="24"/>
        </w:rPr>
        <w:t>Вконтакте</w:t>
      </w:r>
      <w:proofErr w:type="spellEnd"/>
      <w:r>
        <w:rPr>
          <w:rFonts w:ascii="Times New Roman" w:hAnsi="Times New Roman"/>
          <w:sz w:val="24"/>
        </w:rPr>
        <w:t>: @</w:t>
      </w:r>
      <w:proofErr w:type="spellStart"/>
      <w:r>
        <w:rPr>
          <w:rFonts w:ascii="Times New Roman" w:hAnsi="Times New Roman"/>
          <w:sz w:val="24"/>
        </w:rPr>
        <w:t>aisenildarkhan</w:t>
      </w:r>
      <w:proofErr w:type="spellEnd"/>
      <w:r>
        <w:rPr>
          <w:rFonts w:ascii="Times New Roman" w:hAnsi="Times New Roman"/>
          <w:sz w:val="24"/>
        </w:rPr>
        <w:t>, @Министерство молодежи Якутии, @</w:t>
      </w:r>
      <w:proofErr w:type="spellStart"/>
      <w:r>
        <w:rPr>
          <w:rFonts w:ascii="Times New Roman" w:hAnsi="Times New Roman"/>
          <w:sz w:val="24"/>
        </w:rPr>
        <w:t>nko_yakutii</w:t>
      </w:r>
      <w:proofErr w:type="spellEnd"/>
      <w:r>
        <w:rPr>
          <w:rFonts w:ascii="Times New Roman" w:hAnsi="Times New Roman"/>
          <w:sz w:val="24"/>
        </w:rPr>
        <w:t>, @фонд президентских грантов, логотипов грантов и Фонда Президентских Грантов.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4.3.12. Выполнять иные обязательства в соответствии с законодательством Российской Федерации и Порядком предоставления грантов. 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4.4. Получатель вправе: 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4.4.1. Обращаться в Министерство в целях получения разъяснений в связи с исполнением настоящего Соглашения; 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4.4.2. Осуществлять иные права в соответствии с бюджетным законодательством Российской Федерации и Порядком предоставления грантов. 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4.5. Получатель дает согласие на осуществление Министерством и органом государственного финансового контроля Республики Саха (Якутия) обязательной проверки соблюдения условий, целей и Порядка предоставления грантов и соблюдении запрета приобретения за счет средств грантов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 предоставления грантов; 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4.6. Получатель дает согласие на условие о согласии лиц, являющихся поставщиками (подрядчиками, исполнителями) по соглашениям, заключенным в целях исполнения обязательств по настоящему Соглашению, на осуществление Министерством и органами государственного финансового контроля Республики Саха (Якутия) проверок соблюдения ими целей, условий и Порядка предоставления грантов.</w:t>
      </w:r>
    </w:p>
    <w:p w:rsidR="00CF31F1" w:rsidRDefault="00233523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4.7. Направлять в Министерство письменное обращение о внесении изменений в настоящее Соглашение, в том числе в случае возникновения необходимости внесения изменений в ключевые контрольные точки, смету расходов, а также продления срока реализации проекта по обстоятельствам, не зависящим от получателя грантов, которые возникли после заключения соглашения. </w:t>
      </w:r>
    </w:p>
    <w:p w:rsidR="00CF31F1" w:rsidRDefault="00CF31F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31F1" w:rsidRDefault="002335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V. Порядок возврата средств грантов</w:t>
      </w:r>
    </w:p>
    <w:p w:rsidR="00CF31F1" w:rsidRDefault="00CF31F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5.2. В случае выявления нарушения Получателем условий, целей и Порядка предоставления грантов, установленных при их предоставлении, Министерство принимается решение о возврате предоставленного средств грантов в государственный бюджет Республики Саха (Якутия) в полном объеме в порядке, установленном действующим федеральным законодательством. В случае выявления </w:t>
      </w:r>
      <w:proofErr w:type="spellStart"/>
      <w:r>
        <w:rPr>
          <w:rFonts w:ascii="Times New Roman" w:hAnsi="Times New Roman"/>
          <w:sz w:val="24"/>
        </w:rPr>
        <w:t>недостижения</w:t>
      </w:r>
      <w:proofErr w:type="spellEnd"/>
      <w:r>
        <w:rPr>
          <w:rFonts w:ascii="Times New Roman" w:hAnsi="Times New Roman"/>
          <w:sz w:val="24"/>
        </w:rPr>
        <w:t xml:space="preserve"> Получателем показателей и результатов предоставления грантов Министерство принимается решение о возврате средств грантов в государственный бюджет Республики Саха (Якутия) в размере, рассчитанном согласно приложению № 8 к настоящему Соглашению. </w:t>
      </w:r>
      <w:r>
        <w:rPr>
          <w:rFonts w:ascii="Times New Roman" w:hAnsi="Times New Roman"/>
          <w:sz w:val="24"/>
        </w:rPr>
        <w:tab/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  <w:t xml:space="preserve">5.3. Решение о возврате средств грантов вместе с требованием о возврате Грантов, содержащим сумму, сроки, код бюджетной классификации Российской Федерации и платежные реквизиты, по которому должен быть осуществлен возврат средств грантов, направляется Получателю в срок не позднее 10 рабочих дней со дня принятия данного решения. 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5.4. Получатель обязан осуществить возврат средств грантов в срок не позднее 30 календарных со дня получения такого решения. 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5.5. Неиспользованные Получателем в текущем финансовом году остатки средств грантов в случаях, предусмотренных настоящим Соглашением, подлежат возврату в государственный бюджет Республики Саха (Якутия) не позднее 10 рабочих дней со дня предоставления итоговых отчетов об использовании средств грантов. Возврат неиспользованного остатка средств грантов осуществляется Получателем в государственный бюджет Республики Саха (Якутия) по коду бюджетной классификации, указанному в уведомлении о возврате средств грантов, направленном Министерством в адрес Получателя. Уведомление о возврате средств грантов формируется на основании отчетов, предоставленных Получателем в порядке, предусмотренном настоящим Соглашением. 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5.6. В случае если средства грантов не возвращены в государственный бюджет Республики Саха (Якутия) Получателем в установленный срок, указанные средства подлежат взысканию в государственный бюджет Республики Саха (Якутия) Министерством в судебном порядке.</w:t>
      </w:r>
    </w:p>
    <w:p w:rsidR="00CF31F1" w:rsidRDefault="00CF31F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F31F1" w:rsidRDefault="002335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VI. Ответственность Сторон</w:t>
      </w:r>
    </w:p>
    <w:p w:rsidR="00CF31F1" w:rsidRDefault="00CF31F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Федерации, Республики Саха (Якутия).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6.2.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6.2.1. При изменении адресов и (или) банковских реквизитов одной из сторон соответствующая сторона обязана информировать об этом другую сторону в течение пяти рабочих дней с момента внесения изменений.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6.2.2. Получатель несет ответственность за недостоверность представленных в Министерство и в портал данных и нецелевое использование средств грантов в соответствии с законодательством.</w:t>
      </w:r>
    </w:p>
    <w:p w:rsidR="00CF31F1" w:rsidRDefault="00CF31F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31F1" w:rsidRDefault="002335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VII. Заключительные положения</w:t>
      </w:r>
    </w:p>
    <w:p w:rsidR="00CF31F1" w:rsidRDefault="00CF31F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rPr>
          <w:rFonts w:ascii="Times New Roman" w:hAnsi="Times New Roman"/>
          <w:sz w:val="24"/>
        </w:rPr>
        <w:t>недостижении</w:t>
      </w:r>
      <w:proofErr w:type="spellEnd"/>
      <w:r>
        <w:rPr>
          <w:rFonts w:ascii="Times New Roman" w:hAnsi="Times New Roman"/>
          <w:sz w:val="24"/>
        </w:rPr>
        <w:t xml:space="preserve"> согласия споры между Сторонами решаются в судебном порядке.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2.1. настоящего Соглашения, и действует до полного исполнения Сторонами своих обязательств по настоящему Соглашению.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7.3. Расторжение настоящего Соглашения осуществляется: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1) в одностороннем порядке в случае: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2) ликвидации Получателя;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3) нарушения Получателем порядка, целей и условий предоставления грантов, установленных Порядком предоставления грантов и настоящим Соглашением;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4) нарушения Получателем порядка, целей и условий предоставления грантов, установленных Порядком предоставления грантов и настоящим Соглашением; 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  <w:t>7.4. Расторжение настоящего Соглашения Получателем в одностороннем порядке не допускается.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7.5.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грантов в размере, определенном в соглашении, согласовываются новые условия соглашения. При </w:t>
      </w:r>
      <w:proofErr w:type="spellStart"/>
      <w:r>
        <w:rPr>
          <w:rFonts w:ascii="Times New Roman" w:hAnsi="Times New Roman"/>
          <w:sz w:val="24"/>
        </w:rPr>
        <w:t>недостижении</w:t>
      </w:r>
      <w:proofErr w:type="spellEnd"/>
      <w:r>
        <w:rPr>
          <w:rFonts w:ascii="Times New Roman" w:hAnsi="Times New Roman"/>
          <w:sz w:val="24"/>
        </w:rPr>
        <w:t xml:space="preserve"> согласия по новым условиям, соглашение расторгается.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7.6. Документы и иная информация, предусмотренные настоящим Соглашением, направляются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CF31F1" w:rsidRDefault="00CF31F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F31F1" w:rsidRDefault="002335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VIII. Платежные реквизиты Сторон</w:t>
      </w:r>
    </w:p>
    <w:p w:rsidR="005C6817" w:rsidRDefault="005C681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CF31F1" w:rsidTr="005C6817"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1F1" w:rsidRDefault="00233523" w:rsidP="005C68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Министерство по делам молодежи и социальным коммуникациям Республики Саха (Якутия)</w:t>
            </w:r>
          </w:p>
        </w:tc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1F1" w:rsidRDefault="00233523" w:rsidP="005C68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Получателя</w:t>
            </w:r>
          </w:p>
          <w:p w:rsidR="00CF31F1" w:rsidRDefault="00CF31F1" w:rsidP="005C6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1F1" w:rsidTr="005C6817">
        <w:tc>
          <w:tcPr>
            <w:tcW w:w="4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1F1" w:rsidRDefault="00233523" w:rsidP="005C6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677011, г. Якутск, пр. Ленина 30</w:t>
            </w:r>
          </w:p>
          <w:p w:rsidR="00CF31F1" w:rsidRDefault="00233523" w:rsidP="005C6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Банковские реквизиты:</w:t>
            </w:r>
          </w:p>
          <w:p w:rsidR="00CF31F1" w:rsidRDefault="00233523" w:rsidP="005C6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БИК 019805001</w:t>
            </w:r>
          </w:p>
          <w:p w:rsidR="00CF31F1" w:rsidRDefault="00233523" w:rsidP="005C6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Банк: Отделение - НБ Республика Саха (Якутия) г. Якутск// УФК п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о Республике Саха (Якутия) г. Якутск</w:t>
            </w:r>
          </w:p>
          <w:p w:rsidR="00CF31F1" w:rsidRDefault="00233523" w:rsidP="005C6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р/с 03221643980000001600</w:t>
            </w:r>
          </w:p>
          <w:p w:rsidR="00CF31F1" w:rsidRDefault="00233523" w:rsidP="005C6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(л/счет 03080035648)</w:t>
            </w:r>
          </w:p>
          <w:p w:rsidR="00CF31F1" w:rsidRDefault="00233523" w:rsidP="005C6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Банковский счет: 40102810345370000085 (к/</w:t>
            </w:r>
            <w:proofErr w:type="spellStart"/>
            <w:r>
              <w:rPr>
                <w:rFonts w:ascii="Times New Roman" w:hAnsi="Times New Roman"/>
                <w:sz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УФК по РС (Я) (МФ РС (Я), </w:t>
            </w:r>
            <w:proofErr w:type="spellStart"/>
            <w:r>
              <w:rPr>
                <w:rFonts w:ascii="Times New Roman" w:hAnsi="Times New Roman"/>
                <w:sz w:val="24"/>
              </w:rPr>
              <w:t>МПДМиСК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РС(Я) (Министерство по делам молодежи и социальным коммуникациям Республики Саха (Якутия))</w:t>
            </w:r>
          </w:p>
          <w:p w:rsidR="00CF31F1" w:rsidRDefault="00233523" w:rsidP="005C6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ИНН 1435270928/КПП 143501001   </w:t>
            </w:r>
          </w:p>
          <w:p w:rsidR="00CF31F1" w:rsidRDefault="00233523" w:rsidP="005C6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1131447012180 </w:t>
            </w:r>
          </w:p>
          <w:p w:rsidR="00CF31F1" w:rsidRDefault="00233523" w:rsidP="005C6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ОКАТО 98401000000</w:t>
            </w:r>
          </w:p>
          <w:p w:rsidR="00CF31F1" w:rsidRDefault="00233523" w:rsidP="005C6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ОКТМО 98701000</w:t>
            </w:r>
          </w:p>
          <w:p w:rsidR="00CF31F1" w:rsidRDefault="00CF31F1" w:rsidP="005C68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1F1" w:rsidRDefault="00CF31F1" w:rsidP="005C6817">
            <w:pPr>
              <w:spacing w:after="0" w:line="240" w:lineRule="auto"/>
            </w:pPr>
          </w:p>
        </w:tc>
      </w:tr>
    </w:tbl>
    <w:p w:rsidR="00CF31F1" w:rsidRDefault="00CF31F1">
      <w:pPr>
        <w:spacing w:after="0" w:line="240" w:lineRule="auto"/>
        <w:jc w:val="center"/>
        <w:rPr>
          <w:rFonts w:ascii="Times New Roman" w:hAnsi="Times New Roman"/>
        </w:rPr>
      </w:pPr>
    </w:p>
    <w:p w:rsidR="00CF31F1" w:rsidRDefault="0023352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IX. Подписи сторон</w:t>
      </w:r>
    </w:p>
    <w:p w:rsidR="00CF31F1" w:rsidRDefault="00CF31F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9"/>
        <w:gridCol w:w="4535"/>
      </w:tblGrid>
      <w:tr w:rsidR="00CF31F1" w:rsidTr="005C6817">
        <w:trPr>
          <w:trHeight w:val="1660"/>
        </w:trPr>
        <w:tc>
          <w:tcPr>
            <w:tcW w:w="48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1F1" w:rsidRDefault="00233523" w:rsidP="005C681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Министр</w:t>
            </w:r>
          </w:p>
          <w:p w:rsidR="00CF31F1" w:rsidRDefault="00233523" w:rsidP="005C6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_______________/</w:t>
            </w:r>
            <w:proofErr w:type="spellStart"/>
            <w:r>
              <w:rPr>
                <w:rFonts w:ascii="Times New Roman" w:hAnsi="Times New Roman"/>
                <w:sz w:val="24"/>
              </w:rPr>
              <w:t>Шамаев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П.В.</w:t>
            </w:r>
          </w:p>
          <w:p w:rsidR="00CF31F1" w:rsidRDefault="00233523" w:rsidP="005C68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(подпись) </w:t>
            </w: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1F1" w:rsidRDefault="00233523" w:rsidP="005C681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  <w:p w:rsidR="00CF31F1" w:rsidRDefault="00233523" w:rsidP="005C6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_______________/______________</w:t>
            </w:r>
          </w:p>
          <w:p w:rsidR="00CF31F1" w:rsidRDefault="00233523" w:rsidP="005C6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 (Ф.И.О.)</w:t>
            </w:r>
          </w:p>
        </w:tc>
      </w:tr>
    </w:tbl>
    <w:p w:rsidR="00CF31F1" w:rsidRDefault="00CF31F1">
      <w:pPr>
        <w:spacing w:after="0" w:line="240" w:lineRule="auto"/>
        <w:jc w:val="center"/>
        <w:rPr>
          <w:rFonts w:ascii="Times New Roman" w:hAnsi="Times New Roman"/>
        </w:rPr>
      </w:pPr>
    </w:p>
    <w:p w:rsidR="00CF31F1" w:rsidRDefault="00CF31F1">
      <w:pPr>
        <w:spacing w:after="0" w:line="240" w:lineRule="auto"/>
        <w:rPr>
          <w:rFonts w:ascii="Times New Roman" w:hAnsi="Times New Roman"/>
          <w:sz w:val="24"/>
        </w:rPr>
      </w:pPr>
    </w:p>
    <w:p w:rsidR="00CF31F1" w:rsidRDefault="00CF31F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F31F1" w:rsidRDefault="00CF31F1">
      <w:pPr>
        <w:sectPr w:rsidR="00CF31F1">
          <w:pgSz w:w="11906" w:h="16838"/>
          <w:pgMar w:top="1134" w:right="850" w:bottom="993" w:left="1701" w:header="708" w:footer="708" w:gutter="0"/>
          <w:cols w:space="720"/>
        </w:sectPr>
      </w:pPr>
    </w:p>
    <w:p w:rsidR="00CF31F1" w:rsidRDefault="00233523">
      <w:pPr>
        <w:spacing w:after="0" w:line="240" w:lineRule="auto"/>
        <w:ind w:left="935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0"/>
        </w:rPr>
        <w:t>Приложение № 1</w:t>
      </w:r>
    </w:p>
    <w:p w:rsidR="00CF31F1" w:rsidRDefault="00233523">
      <w:pPr>
        <w:spacing w:after="0" w:line="240" w:lineRule="auto"/>
        <w:ind w:left="935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Соглашению о предоставлении</w:t>
      </w:r>
    </w:p>
    <w:p w:rsidR="00CF31F1" w:rsidRDefault="00233523">
      <w:pPr>
        <w:spacing w:after="0" w:line="240" w:lineRule="auto"/>
        <w:ind w:left="935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 государственного бюджета Республики Саха (Якутия)</w:t>
      </w:r>
    </w:p>
    <w:p w:rsidR="00CF31F1" w:rsidRDefault="00233523">
      <w:pPr>
        <w:spacing w:after="0" w:line="240" w:lineRule="auto"/>
        <w:ind w:left="935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грантов Главы Республики Саха (Якутия)</w:t>
      </w:r>
    </w:p>
    <w:p w:rsidR="00CF31F1" w:rsidRDefault="00233523">
      <w:pPr>
        <w:spacing w:after="0" w:line="240" w:lineRule="auto"/>
        <w:ind w:left="935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развитие гражданского общества в</w:t>
      </w:r>
    </w:p>
    <w:p w:rsidR="00CF31F1" w:rsidRDefault="00233523">
      <w:pPr>
        <w:spacing w:after="0" w:line="240" w:lineRule="auto"/>
        <w:ind w:left="935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Республике Саха (Якутия), утвержденного приказом</w:t>
      </w:r>
    </w:p>
    <w:p w:rsidR="00CF31F1" w:rsidRDefault="00233523">
      <w:pPr>
        <w:spacing w:after="0" w:line="240" w:lineRule="auto"/>
        <w:ind w:left="935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Министерства по делам молодежи и социальным</w:t>
      </w:r>
    </w:p>
    <w:p w:rsidR="00CF31F1" w:rsidRDefault="00233523">
      <w:pPr>
        <w:spacing w:after="0" w:line="240" w:lineRule="auto"/>
        <w:ind w:left="935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коммуникациям Республики Саха (Якутия)</w:t>
      </w:r>
    </w:p>
    <w:p w:rsidR="00CF31F1" w:rsidRDefault="005C6188">
      <w:pPr>
        <w:spacing w:after="0" w:line="240" w:lineRule="auto"/>
        <w:ind w:left="935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«____</w:t>
      </w:r>
      <w:proofErr w:type="gramStart"/>
      <w:r>
        <w:rPr>
          <w:rFonts w:ascii="Times New Roman" w:hAnsi="Times New Roman"/>
          <w:sz w:val="20"/>
        </w:rPr>
        <w:t>_»_</w:t>
      </w:r>
      <w:proofErr w:type="gramEnd"/>
      <w:r>
        <w:rPr>
          <w:rFonts w:ascii="Times New Roman" w:hAnsi="Times New Roman"/>
          <w:sz w:val="20"/>
        </w:rPr>
        <w:t>______________ 2024</w:t>
      </w:r>
      <w:r w:rsidR="00233523">
        <w:rPr>
          <w:rFonts w:ascii="Times New Roman" w:hAnsi="Times New Roman"/>
          <w:sz w:val="20"/>
        </w:rPr>
        <w:t xml:space="preserve"> г. №_______</w:t>
      </w:r>
    </w:p>
    <w:p w:rsidR="00CF31F1" w:rsidRDefault="00CF31F1">
      <w:pPr>
        <w:spacing w:after="0" w:line="240" w:lineRule="auto"/>
        <w:jc w:val="center"/>
        <w:rPr>
          <w:rFonts w:ascii="Times New Roman" w:hAnsi="Times New Roman"/>
        </w:rPr>
      </w:pPr>
    </w:p>
    <w:p w:rsidR="00CF31F1" w:rsidRDefault="002335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План-график</w:t>
      </w:r>
    </w:p>
    <w:p w:rsidR="00CF31F1" w:rsidRDefault="002335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перечисления средств грантов Главы Республики Саха (Якутия)</w:t>
      </w:r>
    </w:p>
    <w:p w:rsidR="00CF31F1" w:rsidRDefault="002335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развитие гражданского общества в Республике Саха (Якутия)</w:t>
      </w:r>
    </w:p>
    <w:p w:rsidR="00CF31F1" w:rsidRDefault="00CF31F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1715"/>
        <w:gridCol w:w="1268"/>
        <w:gridCol w:w="1247"/>
        <w:gridCol w:w="1416"/>
        <w:gridCol w:w="1905"/>
        <w:gridCol w:w="1558"/>
        <w:gridCol w:w="1246"/>
        <w:gridCol w:w="1498"/>
        <w:gridCol w:w="1498"/>
        <w:gridCol w:w="1209"/>
      </w:tblGrid>
      <w:tr w:rsidR="00CF31F1">
        <w:tc>
          <w:tcPr>
            <w:tcW w:w="1715" w:type="dxa"/>
            <w:vMerge w:val="restart"/>
          </w:tcPr>
          <w:p w:rsidR="00CF31F1" w:rsidRDefault="00CF31F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F31F1" w:rsidRDefault="00CF31F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F31F1" w:rsidRDefault="002335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направление расходов</w:t>
            </w:r>
          </w:p>
        </w:tc>
        <w:tc>
          <w:tcPr>
            <w:tcW w:w="1268" w:type="dxa"/>
            <w:vMerge w:val="restart"/>
          </w:tcPr>
          <w:p w:rsidR="00CF31F1" w:rsidRDefault="00CF31F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F31F1" w:rsidRDefault="00CF31F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F31F1" w:rsidRDefault="002335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строки</w:t>
            </w:r>
          </w:p>
        </w:tc>
        <w:tc>
          <w:tcPr>
            <w:tcW w:w="7372" w:type="dxa"/>
            <w:gridSpan w:val="5"/>
          </w:tcPr>
          <w:p w:rsidR="00CF31F1" w:rsidRDefault="002335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по бюджетной классификации</w:t>
            </w:r>
          </w:p>
        </w:tc>
        <w:tc>
          <w:tcPr>
            <w:tcW w:w="2996" w:type="dxa"/>
            <w:gridSpan w:val="2"/>
          </w:tcPr>
          <w:p w:rsidR="00CF31F1" w:rsidRDefault="002335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перечисления Грантов</w:t>
            </w:r>
          </w:p>
        </w:tc>
        <w:tc>
          <w:tcPr>
            <w:tcW w:w="1209" w:type="dxa"/>
            <w:vMerge w:val="restart"/>
          </w:tcPr>
          <w:p w:rsidR="00CF31F1" w:rsidRDefault="00CF31F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F31F1" w:rsidRDefault="00CF31F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F31F1" w:rsidRDefault="00CF31F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F31F1" w:rsidRDefault="002335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</w:t>
            </w:r>
          </w:p>
        </w:tc>
      </w:tr>
      <w:tr w:rsidR="00CF31F1">
        <w:tc>
          <w:tcPr>
            <w:tcW w:w="1715" w:type="dxa"/>
            <w:vMerge/>
          </w:tcPr>
          <w:p w:rsidR="00CF31F1" w:rsidRDefault="00CF31F1"/>
        </w:tc>
        <w:tc>
          <w:tcPr>
            <w:tcW w:w="1268" w:type="dxa"/>
            <w:vMerge/>
          </w:tcPr>
          <w:p w:rsidR="00CF31F1" w:rsidRDefault="00CF31F1"/>
        </w:tc>
        <w:tc>
          <w:tcPr>
            <w:tcW w:w="1247" w:type="dxa"/>
            <w:vMerge w:val="restart"/>
          </w:tcPr>
          <w:p w:rsidR="00CF31F1" w:rsidRDefault="002335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главы</w:t>
            </w:r>
          </w:p>
        </w:tc>
        <w:tc>
          <w:tcPr>
            <w:tcW w:w="1416" w:type="dxa"/>
            <w:vMerge w:val="restart"/>
          </w:tcPr>
          <w:p w:rsidR="00CF31F1" w:rsidRDefault="002335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раздела, подраздела</w:t>
            </w:r>
          </w:p>
        </w:tc>
        <w:tc>
          <w:tcPr>
            <w:tcW w:w="3463" w:type="dxa"/>
            <w:gridSpan w:val="2"/>
          </w:tcPr>
          <w:p w:rsidR="00CF31F1" w:rsidRDefault="002335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целевой статьи</w:t>
            </w:r>
          </w:p>
        </w:tc>
        <w:tc>
          <w:tcPr>
            <w:tcW w:w="1246" w:type="dxa"/>
            <w:vMerge w:val="restart"/>
          </w:tcPr>
          <w:p w:rsidR="00CF31F1" w:rsidRDefault="00CF31F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F31F1" w:rsidRDefault="002335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расходов</w:t>
            </w:r>
          </w:p>
        </w:tc>
        <w:tc>
          <w:tcPr>
            <w:tcW w:w="1498" w:type="dxa"/>
          </w:tcPr>
          <w:p w:rsidR="00CF31F1" w:rsidRDefault="002335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ранее (</w:t>
            </w:r>
            <w:proofErr w:type="spellStart"/>
            <w:r>
              <w:rPr>
                <w:rFonts w:ascii="Times New Roman" w:hAnsi="Times New Roman"/>
                <w:sz w:val="24"/>
              </w:rPr>
              <w:t>дд.мм.гггг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498" w:type="dxa"/>
          </w:tcPr>
          <w:p w:rsidR="00CF31F1" w:rsidRDefault="002335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позднее (</w:t>
            </w:r>
            <w:proofErr w:type="spellStart"/>
            <w:r>
              <w:rPr>
                <w:rFonts w:ascii="Times New Roman" w:hAnsi="Times New Roman"/>
                <w:sz w:val="24"/>
              </w:rPr>
              <w:t>дд.мм.гггг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209" w:type="dxa"/>
            <w:vMerge/>
          </w:tcPr>
          <w:p w:rsidR="00CF31F1" w:rsidRDefault="00CF31F1"/>
        </w:tc>
      </w:tr>
      <w:tr w:rsidR="00CF31F1">
        <w:tc>
          <w:tcPr>
            <w:tcW w:w="1715" w:type="dxa"/>
            <w:vMerge/>
          </w:tcPr>
          <w:p w:rsidR="00CF31F1" w:rsidRDefault="00CF31F1"/>
        </w:tc>
        <w:tc>
          <w:tcPr>
            <w:tcW w:w="1268" w:type="dxa"/>
            <w:vMerge/>
          </w:tcPr>
          <w:p w:rsidR="00CF31F1" w:rsidRDefault="00CF31F1"/>
        </w:tc>
        <w:tc>
          <w:tcPr>
            <w:tcW w:w="1247" w:type="dxa"/>
            <w:vMerge/>
          </w:tcPr>
          <w:p w:rsidR="00CF31F1" w:rsidRDefault="00CF31F1"/>
        </w:tc>
        <w:tc>
          <w:tcPr>
            <w:tcW w:w="1416" w:type="dxa"/>
            <w:vMerge/>
          </w:tcPr>
          <w:p w:rsidR="00CF31F1" w:rsidRDefault="00CF31F1"/>
        </w:tc>
        <w:tc>
          <w:tcPr>
            <w:tcW w:w="1905" w:type="dxa"/>
          </w:tcPr>
          <w:p w:rsidR="00CF31F1" w:rsidRDefault="002335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программной (непрограммной статьи)</w:t>
            </w:r>
          </w:p>
        </w:tc>
        <w:tc>
          <w:tcPr>
            <w:tcW w:w="1558" w:type="dxa"/>
          </w:tcPr>
          <w:p w:rsidR="00CF31F1" w:rsidRDefault="002335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направления расходов</w:t>
            </w:r>
          </w:p>
        </w:tc>
        <w:tc>
          <w:tcPr>
            <w:tcW w:w="1246" w:type="dxa"/>
            <w:vMerge/>
          </w:tcPr>
          <w:p w:rsidR="00CF31F1" w:rsidRDefault="00CF31F1"/>
        </w:tc>
        <w:tc>
          <w:tcPr>
            <w:tcW w:w="1498" w:type="dxa"/>
          </w:tcPr>
          <w:p w:rsidR="00CF31F1" w:rsidRDefault="00CF31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CF31F1" w:rsidRDefault="00CF31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9" w:type="dxa"/>
            <w:vMerge/>
          </w:tcPr>
          <w:p w:rsidR="00CF31F1" w:rsidRDefault="00CF31F1"/>
        </w:tc>
      </w:tr>
      <w:tr w:rsidR="00CF31F1">
        <w:tc>
          <w:tcPr>
            <w:tcW w:w="1715" w:type="dxa"/>
          </w:tcPr>
          <w:p w:rsidR="00CF31F1" w:rsidRDefault="002335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68" w:type="dxa"/>
          </w:tcPr>
          <w:p w:rsidR="00CF31F1" w:rsidRDefault="002335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47" w:type="dxa"/>
          </w:tcPr>
          <w:p w:rsidR="00CF31F1" w:rsidRDefault="002335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6" w:type="dxa"/>
          </w:tcPr>
          <w:p w:rsidR="00CF31F1" w:rsidRDefault="002335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05" w:type="dxa"/>
          </w:tcPr>
          <w:p w:rsidR="00CF31F1" w:rsidRDefault="002335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8" w:type="dxa"/>
          </w:tcPr>
          <w:p w:rsidR="00CF31F1" w:rsidRDefault="002335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46" w:type="dxa"/>
          </w:tcPr>
          <w:p w:rsidR="00CF31F1" w:rsidRDefault="002335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98" w:type="dxa"/>
          </w:tcPr>
          <w:p w:rsidR="00CF31F1" w:rsidRDefault="002335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498" w:type="dxa"/>
          </w:tcPr>
          <w:p w:rsidR="00CF31F1" w:rsidRDefault="002335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09" w:type="dxa"/>
          </w:tcPr>
          <w:p w:rsidR="00CF31F1" w:rsidRDefault="002335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CF31F1">
        <w:tc>
          <w:tcPr>
            <w:tcW w:w="1715" w:type="dxa"/>
            <w:vMerge w:val="restart"/>
          </w:tcPr>
          <w:p w:rsidR="00CF31F1" w:rsidRDefault="00CF31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8" w:type="dxa"/>
            <w:vMerge w:val="restart"/>
          </w:tcPr>
          <w:p w:rsidR="00CF31F1" w:rsidRDefault="00CF31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  <w:vMerge w:val="restart"/>
          </w:tcPr>
          <w:p w:rsidR="00CF31F1" w:rsidRDefault="00CF31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6" w:type="dxa"/>
            <w:vMerge w:val="restart"/>
          </w:tcPr>
          <w:p w:rsidR="00CF31F1" w:rsidRDefault="00CF31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05" w:type="dxa"/>
            <w:vMerge w:val="restart"/>
          </w:tcPr>
          <w:p w:rsidR="00CF31F1" w:rsidRDefault="00CF31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8" w:type="dxa"/>
            <w:vMerge w:val="restart"/>
          </w:tcPr>
          <w:p w:rsidR="00CF31F1" w:rsidRDefault="00CF31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6" w:type="dxa"/>
            <w:vMerge w:val="restart"/>
          </w:tcPr>
          <w:p w:rsidR="00CF31F1" w:rsidRDefault="00CF31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CF31F1" w:rsidRDefault="00CF31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CF31F1" w:rsidRDefault="00CF31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9" w:type="dxa"/>
          </w:tcPr>
          <w:p w:rsidR="00CF31F1" w:rsidRDefault="00CF31F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31F1">
        <w:tc>
          <w:tcPr>
            <w:tcW w:w="1715" w:type="dxa"/>
            <w:vMerge/>
          </w:tcPr>
          <w:p w:rsidR="00CF31F1" w:rsidRDefault="00CF31F1"/>
        </w:tc>
        <w:tc>
          <w:tcPr>
            <w:tcW w:w="1268" w:type="dxa"/>
            <w:vMerge/>
          </w:tcPr>
          <w:p w:rsidR="00CF31F1" w:rsidRDefault="00CF31F1"/>
        </w:tc>
        <w:tc>
          <w:tcPr>
            <w:tcW w:w="1247" w:type="dxa"/>
            <w:vMerge/>
          </w:tcPr>
          <w:p w:rsidR="00CF31F1" w:rsidRDefault="00CF31F1"/>
        </w:tc>
        <w:tc>
          <w:tcPr>
            <w:tcW w:w="1416" w:type="dxa"/>
            <w:vMerge/>
          </w:tcPr>
          <w:p w:rsidR="00CF31F1" w:rsidRDefault="00CF31F1"/>
        </w:tc>
        <w:tc>
          <w:tcPr>
            <w:tcW w:w="1905" w:type="dxa"/>
            <w:vMerge/>
          </w:tcPr>
          <w:p w:rsidR="00CF31F1" w:rsidRDefault="00CF31F1"/>
        </w:tc>
        <w:tc>
          <w:tcPr>
            <w:tcW w:w="1558" w:type="dxa"/>
            <w:vMerge/>
          </w:tcPr>
          <w:p w:rsidR="00CF31F1" w:rsidRDefault="00CF31F1"/>
        </w:tc>
        <w:tc>
          <w:tcPr>
            <w:tcW w:w="1246" w:type="dxa"/>
            <w:vMerge/>
          </w:tcPr>
          <w:p w:rsidR="00CF31F1" w:rsidRDefault="00CF31F1"/>
        </w:tc>
        <w:tc>
          <w:tcPr>
            <w:tcW w:w="1498" w:type="dxa"/>
          </w:tcPr>
          <w:p w:rsidR="00CF31F1" w:rsidRDefault="00CF31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CF31F1" w:rsidRDefault="00CF31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9" w:type="dxa"/>
          </w:tcPr>
          <w:p w:rsidR="00CF31F1" w:rsidRDefault="00CF31F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31F1">
        <w:tc>
          <w:tcPr>
            <w:tcW w:w="1715" w:type="dxa"/>
            <w:vMerge/>
          </w:tcPr>
          <w:p w:rsidR="00CF31F1" w:rsidRDefault="00CF31F1"/>
        </w:tc>
        <w:tc>
          <w:tcPr>
            <w:tcW w:w="1268" w:type="dxa"/>
            <w:vMerge/>
          </w:tcPr>
          <w:p w:rsidR="00CF31F1" w:rsidRDefault="00CF31F1"/>
        </w:tc>
        <w:tc>
          <w:tcPr>
            <w:tcW w:w="1247" w:type="dxa"/>
            <w:vMerge/>
          </w:tcPr>
          <w:p w:rsidR="00CF31F1" w:rsidRDefault="00CF31F1"/>
        </w:tc>
        <w:tc>
          <w:tcPr>
            <w:tcW w:w="1416" w:type="dxa"/>
            <w:vMerge/>
          </w:tcPr>
          <w:p w:rsidR="00CF31F1" w:rsidRDefault="00CF31F1"/>
        </w:tc>
        <w:tc>
          <w:tcPr>
            <w:tcW w:w="1905" w:type="dxa"/>
            <w:vMerge/>
          </w:tcPr>
          <w:p w:rsidR="00CF31F1" w:rsidRDefault="00CF31F1"/>
        </w:tc>
        <w:tc>
          <w:tcPr>
            <w:tcW w:w="1558" w:type="dxa"/>
            <w:vMerge/>
          </w:tcPr>
          <w:p w:rsidR="00CF31F1" w:rsidRDefault="00CF31F1"/>
        </w:tc>
        <w:tc>
          <w:tcPr>
            <w:tcW w:w="1246" w:type="dxa"/>
            <w:vMerge/>
          </w:tcPr>
          <w:p w:rsidR="00CF31F1" w:rsidRDefault="00CF31F1"/>
        </w:tc>
        <w:tc>
          <w:tcPr>
            <w:tcW w:w="2996" w:type="dxa"/>
            <w:gridSpan w:val="2"/>
          </w:tcPr>
          <w:p w:rsidR="00CF31F1" w:rsidRDefault="002335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коду БК:</w:t>
            </w:r>
          </w:p>
        </w:tc>
        <w:tc>
          <w:tcPr>
            <w:tcW w:w="1209" w:type="dxa"/>
          </w:tcPr>
          <w:p w:rsidR="00CF31F1" w:rsidRDefault="00CF31F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31F1">
        <w:tc>
          <w:tcPr>
            <w:tcW w:w="1715" w:type="dxa"/>
            <w:vMerge w:val="restart"/>
          </w:tcPr>
          <w:p w:rsidR="00CF31F1" w:rsidRDefault="00CF31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8" w:type="dxa"/>
            <w:vMerge w:val="restart"/>
          </w:tcPr>
          <w:p w:rsidR="00CF31F1" w:rsidRDefault="00CF31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7" w:type="dxa"/>
            <w:vMerge w:val="restart"/>
          </w:tcPr>
          <w:p w:rsidR="00CF31F1" w:rsidRDefault="00CF31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6" w:type="dxa"/>
            <w:vMerge w:val="restart"/>
          </w:tcPr>
          <w:p w:rsidR="00CF31F1" w:rsidRDefault="00CF31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05" w:type="dxa"/>
            <w:vMerge w:val="restart"/>
          </w:tcPr>
          <w:p w:rsidR="00CF31F1" w:rsidRDefault="00CF31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8" w:type="dxa"/>
            <w:vMerge w:val="restart"/>
          </w:tcPr>
          <w:p w:rsidR="00CF31F1" w:rsidRDefault="00CF31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6" w:type="dxa"/>
            <w:vMerge w:val="restart"/>
          </w:tcPr>
          <w:p w:rsidR="00CF31F1" w:rsidRDefault="00CF31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CF31F1" w:rsidRDefault="00CF31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CF31F1" w:rsidRDefault="00CF31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9" w:type="dxa"/>
          </w:tcPr>
          <w:p w:rsidR="00CF31F1" w:rsidRDefault="00CF31F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31F1">
        <w:tc>
          <w:tcPr>
            <w:tcW w:w="1715" w:type="dxa"/>
            <w:vMerge/>
          </w:tcPr>
          <w:p w:rsidR="00CF31F1" w:rsidRDefault="00CF31F1"/>
        </w:tc>
        <w:tc>
          <w:tcPr>
            <w:tcW w:w="1268" w:type="dxa"/>
            <w:vMerge/>
          </w:tcPr>
          <w:p w:rsidR="00CF31F1" w:rsidRDefault="00CF31F1"/>
        </w:tc>
        <w:tc>
          <w:tcPr>
            <w:tcW w:w="1247" w:type="dxa"/>
            <w:vMerge/>
          </w:tcPr>
          <w:p w:rsidR="00CF31F1" w:rsidRDefault="00CF31F1"/>
        </w:tc>
        <w:tc>
          <w:tcPr>
            <w:tcW w:w="1416" w:type="dxa"/>
            <w:vMerge/>
          </w:tcPr>
          <w:p w:rsidR="00CF31F1" w:rsidRDefault="00CF31F1"/>
        </w:tc>
        <w:tc>
          <w:tcPr>
            <w:tcW w:w="1905" w:type="dxa"/>
            <w:vMerge/>
          </w:tcPr>
          <w:p w:rsidR="00CF31F1" w:rsidRDefault="00CF31F1"/>
        </w:tc>
        <w:tc>
          <w:tcPr>
            <w:tcW w:w="1558" w:type="dxa"/>
            <w:vMerge/>
          </w:tcPr>
          <w:p w:rsidR="00CF31F1" w:rsidRDefault="00CF31F1"/>
        </w:tc>
        <w:tc>
          <w:tcPr>
            <w:tcW w:w="1246" w:type="dxa"/>
            <w:vMerge/>
          </w:tcPr>
          <w:p w:rsidR="00CF31F1" w:rsidRDefault="00CF31F1"/>
        </w:tc>
        <w:tc>
          <w:tcPr>
            <w:tcW w:w="1498" w:type="dxa"/>
          </w:tcPr>
          <w:p w:rsidR="00CF31F1" w:rsidRDefault="00CF31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CF31F1" w:rsidRDefault="00CF31F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9" w:type="dxa"/>
          </w:tcPr>
          <w:p w:rsidR="00CF31F1" w:rsidRDefault="00CF31F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31F1">
        <w:tc>
          <w:tcPr>
            <w:tcW w:w="1715" w:type="dxa"/>
            <w:vMerge/>
          </w:tcPr>
          <w:p w:rsidR="00CF31F1" w:rsidRDefault="00CF31F1"/>
        </w:tc>
        <w:tc>
          <w:tcPr>
            <w:tcW w:w="1268" w:type="dxa"/>
            <w:vMerge/>
          </w:tcPr>
          <w:p w:rsidR="00CF31F1" w:rsidRDefault="00CF31F1"/>
        </w:tc>
        <w:tc>
          <w:tcPr>
            <w:tcW w:w="1247" w:type="dxa"/>
            <w:vMerge/>
          </w:tcPr>
          <w:p w:rsidR="00CF31F1" w:rsidRDefault="00CF31F1"/>
        </w:tc>
        <w:tc>
          <w:tcPr>
            <w:tcW w:w="1416" w:type="dxa"/>
            <w:vMerge/>
          </w:tcPr>
          <w:p w:rsidR="00CF31F1" w:rsidRDefault="00CF31F1"/>
        </w:tc>
        <w:tc>
          <w:tcPr>
            <w:tcW w:w="1905" w:type="dxa"/>
            <w:vMerge/>
          </w:tcPr>
          <w:p w:rsidR="00CF31F1" w:rsidRDefault="00CF31F1"/>
        </w:tc>
        <w:tc>
          <w:tcPr>
            <w:tcW w:w="1558" w:type="dxa"/>
            <w:vMerge/>
          </w:tcPr>
          <w:p w:rsidR="00CF31F1" w:rsidRDefault="00CF31F1"/>
        </w:tc>
        <w:tc>
          <w:tcPr>
            <w:tcW w:w="1246" w:type="dxa"/>
            <w:vMerge/>
          </w:tcPr>
          <w:p w:rsidR="00CF31F1" w:rsidRDefault="00CF31F1"/>
        </w:tc>
        <w:tc>
          <w:tcPr>
            <w:tcW w:w="2996" w:type="dxa"/>
            <w:gridSpan w:val="2"/>
          </w:tcPr>
          <w:p w:rsidR="00CF31F1" w:rsidRDefault="002335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коду БК:</w:t>
            </w:r>
          </w:p>
        </w:tc>
        <w:tc>
          <w:tcPr>
            <w:tcW w:w="1209" w:type="dxa"/>
          </w:tcPr>
          <w:p w:rsidR="00CF31F1" w:rsidRDefault="00CF31F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31F1">
        <w:tc>
          <w:tcPr>
            <w:tcW w:w="13351" w:type="dxa"/>
            <w:gridSpan w:val="9"/>
            <w:tcBorders>
              <w:left w:val="nil"/>
              <w:bottom w:val="nil"/>
            </w:tcBorders>
          </w:tcPr>
          <w:p w:rsidR="00CF31F1" w:rsidRDefault="002335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1209" w:type="dxa"/>
          </w:tcPr>
          <w:p w:rsidR="00CF31F1" w:rsidRDefault="00CF31F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CF31F1" w:rsidRDefault="00CF31F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F31F1" w:rsidRDefault="00CF31F1">
      <w:pPr>
        <w:sectPr w:rsidR="00CF31F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CF31F1" w:rsidRDefault="00233523">
      <w:pPr>
        <w:tabs>
          <w:tab w:val="left" w:pos="3969"/>
        </w:tabs>
        <w:spacing w:after="0" w:line="240" w:lineRule="auto"/>
        <w:ind w:left="382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2</w:t>
      </w:r>
    </w:p>
    <w:p w:rsidR="00CF31F1" w:rsidRDefault="00233523">
      <w:pPr>
        <w:tabs>
          <w:tab w:val="left" w:pos="3969"/>
        </w:tabs>
        <w:spacing w:after="0" w:line="240" w:lineRule="auto"/>
        <w:ind w:left="382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Соглашению о предоставлении из государственного бюджета Республики Саха (Якутия) грантов Главы Республики Саха (Якутия) на развитие гражданского общества в Республике Саха (Якутия), утвержденного приказом Министерства по делам молодежи и социальным коммуникациям Республики Саха (Якутия)</w:t>
      </w:r>
    </w:p>
    <w:p w:rsidR="00CF31F1" w:rsidRDefault="005C6188">
      <w:pPr>
        <w:tabs>
          <w:tab w:val="left" w:pos="3969"/>
        </w:tabs>
        <w:spacing w:after="0" w:line="240" w:lineRule="auto"/>
        <w:ind w:left="382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от «____</w:t>
      </w:r>
      <w:proofErr w:type="gramStart"/>
      <w:r>
        <w:rPr>
          <w:rFonts w:ascii="Times New Roman" w:hAnsi="Times New Roman"/>
          <w:sz w:val="20"/>
        </w:rPr>
        <w:t>_»_</w:t>
      </w:r>
      <w:proofErr w:type="gramEnd"/>
      <w:r>
        <w:rPr>
          <w:rFonts w:ascii="Times New Roman" w:hAnsi="Times New Roman"/>
          <w:sz w:val="20"/>
        </w:rPr>
        <w:t>______________ 2024</w:t>
      </w:r>
      <w:r w:rsidR="00233523">
        <w:rPr>
          <w:rFonts w:ascii="Times New Roman" w:hAnsi="Times New Roman"/>
          <w:sz w:val="20"/>
        </w:rPr>
        <w:t xml:space="preserve"> г. №_______</w:t>
      </w:r>
    </w:p>
    <w:p w:rsidR="00CF31F1" w:rsidRDefault="00233523">
      <w:pPr>
        <w:spacing w:after="0" w:line="240" w:lineRule="auto"/>
        <w:ind w:left="368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4"/>
        </w:rPr>
        <w:tab/>
      </w:r>
    </w:p>
    <w:p w:rsidR="00CF31F1" w:rsidRDefault="00233523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Ключевые контрольные точки проекта </w:t>
      </w:r>
    </w:p>
    <w:p w:rsidR="00CF31F1" w:rsidRDefault="00233523">
      <w:pPr>
        <w:spacing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«______________________________________»</w:t>
      </w:r>
    </w:p>
    <w:p w:rsidR="00CF31F1" w:rsidRDefault="00233523">
      <w:pPr>
        <w:spacing w:line="240" w:lineRule="auto"/>
        <w:contextualSpacing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проекта)</w:t>
      </w:r>
    </w:p>
    <w:p w:rsidR="00CF31F1" w:rsidRDefault="00233523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Получателя ___________________________________________________</w:t>
      </w:r>
    </w:p>
    <w:p w:rsidR="00CF31F1" w:rsidRDefault="00CF31F1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125"/>
        <w:gridCol w:w="1679"/>
        <w:gridCol w:w="1560"/>
      </w:tblGrid>
      <w:tr w:rsidR="00CF31F1">
        <w:trPr>
          <w:trHeight w:val="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Default="00233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Default="00233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Ключевая контрольная точка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Default="00233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 реализации ККТ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F1" w:rsidRDefault="00233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Отчетная дата</w:t>
            </w:r>
          </w:p>
        </w:tc>
      </w:tr>
      <w:tr w:rsidR="00CF31F1">
        <w:trPr>
          <w:trHeight w:val="58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Default="00233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этап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F1" w:rsidRDefault="00CF31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31F1">
        <w:trPr>
          <w:trHeight w:val="5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Default="00233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Default="00CF31F1">
            <w:pPr>
              <w:keepLine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Default="00CF31F1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Default="00CF31F1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CF31F1">
        <w:trPr>
          <w:trHeight w:val="5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Default="002335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Default="00CF31F1">
            <w:pPr>
              <w:keepLine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Default="00CF31F1">
            <w:pPr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Default="00CF31F1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CF31F1">
        <w:trPr>
          <w:trHeight w:val="506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Default="00233523">
            <w:pPr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этап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Default="00CF31F1">
            <w:pPr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1F1">
        <w:trPr>
          <w:trHeight w:val="5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Default="002335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Default="00CF31F1">
            <w:pPr>
              <w:keepLine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Default="00CF31F1">
            <w:pPr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Default="00CF31F1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CF31F1">
        <w:trPr>
          <w:trHeight w:val="506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Default="00233523">
            <w:pPr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 этап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Default="00CF31F1">
            <w:pPr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1F1">
        <w:trPr>
          <w:trHeight w:val="5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Default="002335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Default="00CF31F1">
            <w:pPr>
              <w:keepLine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Default="00CF31F1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Default="00CF31F1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CF31F1">
        <w:trPr>
          <w:trHeight w:val="5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Default="002335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Default="00233523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Default="00CF31F1">
            <w:pPr>
              <w:keepLine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F1" w:rsidRDefault="00CF31F1">
            <w:pPr>
              <w:keepLine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F31F1" w:rsidRDefault="00CF31F1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CF31F1" w:rsidRDefault="00233523">
      <w:pPr>
        <w:pStyle w:val="af3"/>
        <w:spacing w:line="240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*- </w:t>
      </w:r>
      <w:r>
        <w:rPr>
          <w:rFonts w:ascii="Times New Roman" w:hAnsi="Times New Roman"/>
          <w:i/>
          <w:sz w:val="20"/>
        </w:rPr>
        <w:t xml:space="preserve">ключевые </w:t>
      </w:r>
      <w:proofErr w:type="gramStart"/>
      <w:r>
        <w:rPr>
          <w:rFonts w:ascii="Times New Roman" w:hAnsi="Times New Roman"/>
          <w:i/>
          <w:sz w:val="20"/>
        </w:rPr>
        <w:t>контрольные  точки</w:t>
      </w:r>
      <w:proofErr w:type="gramEnd"/>
      <w:r>
        <w:rPr>
          <w:rFonts w:ascii="Times New Roman" w:hAnsi="Times New Roman"/>
          <w:sz w:val="20"/>
        </w:rPr>
        <w:t>  -  фиксируют  конкретный,  измеримый,  очевидный,  достижимый результат  (набор  результатов) в  рамках проекта, формируются  из  календарного  плана,  количественных икачественных результатов, указанных в заявке, победившей в конкурсе, и являются неотъемлемой частью соглашения о присуждении Грантов;</w:t>
      </w:r>
    </w:p>
    <w:p w:rsidR="00CF31F1" w:rsidRDefault="00CF31F1">
      <w:pPr>
        <w:tabs>
          <w:tab w:val="left" w:pos="3969"/>
        </w:tabs>
        <w:spacing w:after="0" w:line="240" w:lineRule="auto"/>
        <w:ind w:left="3828"/>
        <w:jc w:val="center"/>
        <w:rPr>
          <w:rFonts w:ascii="Times New Roman" w:hAnsi="Times New Roman"/>
          <w:sz w:val="20"/>
        </w:rPr>
      </w:pPr>
    </w:p>
    <w:p w:rsidR="00CF31F1" w:rsidRDefault="00CF31F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078"/>
        <w:gridCol w:w="3158"/>
      </w:tblGrid>
      <w:tr w:rsidR="00CF31F1">
        <w:tc>
          <w:tcPr>
            <w:tcW w:w="3118" w:type="dxa"/>
            <w:shd w:val="clear" w:color="auto" w:fill="auto"/>
          </w:tcPr>
          <w:p w:rsidR="00CF31F1" w:rsidRDefault="00233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</w:tc>
        <w:tc>
          <w:tcPr>
            <w:tcW w:w="3078" w:type="dxa"/>
            <w:shd w:val="clear" w:color="auto" w:fill="auto"/>
          </w:tcPr>
          <w:p w:rsidR="00CF31F1" w:rsidRDefault="00233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</w:t>
            </w:r>
          </w:p>
        </w:tc>
        <w:tc>
          <w:tcPr>
            <w:tcW w:w="3158" w:type="dxa"/>
            <w:shd w:val="clear" w:color="auto" w:fill="auto"/>
          </w:tcPr>
          <w:p w:rsidR="00CF31F1" w:rsidRDefault="00233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</w:t>
            </w:r>
          </w:p>
        </w:tc>
      </w:tr>
      <w:tr w:rsidR="00CF31F1">
        <w:tc>
          <w:tcPr>
            <w:tcW w:w="3118" w:type="dxa"/>
            <w:shd w:val="clear" w:color="auto" w:fill="auto"/>
          </w:tcPr>
          <w:p w:rsidR="00CF31F1" w:rsidRDefault="00233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Наименование должности руководителя   СО НКО - получателя Грантов</w:t>
            </w:r>
          </w:p>
        </w:tc>
        <w:tc>
          <w:tcPr>
            <w:tcW w:w="3078" w:type="dxa"/>
            <w:shd w:val="clear" w:color="auto" w:fill="auto"/>
          </w:tcPr>
          <w:p w:rsidR="00CF31F1" w:rsidRDefault="00233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3158" w:type="dxa"/>
            <w:shd w:val="clear" w:color="auto" w:fill="auto"/>
          </w:tcPr>
          <w:p w:rsidR="00CF31F1" w:rsidRDefault="00233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ФИО</w:t>
            </w:r>
          </w:p>
        </w:tc>
      </w:tr>
    </w:tbl>
    <w:p w:rsidR="00CF31F1" w:rsidRDefault="00CF31F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«_____» __________ 20__ г.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</w:p>
    <w:p w:rsidR="00A44F48" w:rsidRDefault="00A44F48">
      <w:pPr>
        <w:tabs>
          <w:tab w:val="left" w:pos="3969"/>
        </w:tabs>
        <w:spacing w:after="0" w:line="240" w:lineRule="auto"/>
        <w:ind w:left="3828"/>
        <w:jc w:val="center"/>
        <w:rPr>
          <w:rFonts w:ascii="Times New Roman" w:hAnsi="Times New Roman"/>
          <w:sz w:val="20"/>
        </w:rPr>
      </w:pPr>
    </w:p>
    <w:p w:rsidR="00A44F48" w:rsidRDefault="00A44F48">
      <w:pPr>
        <w:tabs>
          <w:tab w:val="left" w:pos="3969"/>
        </w:tabs>
        <w:spacing w:after="0" w:line="240" w:lineRule="auto"/>
        <w:ind w:left="3828"/>
        <w:jc w:val="center"/>
        <w:rPr>
          <w:rFonts w:ascii="Times New Roman" w:hAnsi="Times New Roman"/>
          <w:sz w:val="20"/>
        </w:rPr>
      </w:pPr>
    </w:p>
    <w:p w:rsidR="00A44F48" w:rsidRDefault="00A44F48">
      <w:pPr>
        <w:tabs>
          <w:tab w:val="left" w:pos="3969"/>
        </w:tabs>
        <w:spacing w:after="0" w:line="240" w:lineRule="auto"/>
        <w:ind w:left="3828"/>
        <w:jc w:val="center"/>
        <w:rPr>
          <w:rFonts w:ascii="Times New Roman" w:hAnsi="Times New Roman"/>
          <w:sz w:val="20"/>
        </w:rPr>
      </w:pPr>
    </w:p>
    <w:p w:rsidR="00A44F48" w:rsidRDefault="00A44F48">
      <w:pPr>
        <w:tabs>
          <w:tab w:val="left" w:pos="3969"/>
        </w:tabs>
        <w:spacing w:after="0" w:line="240" w:lineRule="auto"/>
        <w:ind w:left="3828"/>
        <w:jc w:val="center"/>
        <w:rPr>
          <w:rFonts w:ascii="Times New Roman" w:hAnsi="Times New Roman"/>
          <w:sz w:val="20"/>
        </w:rPr>
      </w:pPr>
    </w:p>
    <w:p w:rsidR="00A44F48" w:rsidRDefault="00A44F48">
      <w:pPr>
        <w:tabs>
          <w:tab w:val="left" w:pos="3969"/>
        </w:tabs>
        <w:spacing w:after="0" w:line="240" w:lineRule="auto"/>
        <w:ind w:left="3828"/>
        <w:jc w:val="center"/>
        <w:rPr>
          <w:rFonts w:ascii="Times New Roman" w:hAnsi="Times New Roman"/>
          <w:sz w:val="20"/>
        </w:rPr>
      </w:pPr>
    </w:p>
    <w:p w:rsidR="00A44F48" w:rsidRDefault="00A44F48">
      <w:pPr>
        <w:tabs>
          <w:tab w:val="left" w:pos="3969"/>
        </w:tabs>
        <w:spacing w:after="0" w:line="240" w:lineRule="auto"/>
        <w:ind w:left="3828"/>
        <w:jc w:val="center"/>
        <w:rPr>
          <w:rFonts w:ascii="Times New Roman" w:hAnsi="Times New Roman"/>
          <w:sz w:val="20"/>
        </w:rPr>
      </w:pPr>
    </w:p>
    <w:p w:rsidR="00A44F48" w:rsidRDefault="00A44F48">
      <w:pPr>
        <w:tabs>
          <w:tab w:val="left" w:pos="3969"/>
        </w:tabs>
        <w:spacing w:after="0" w:line="240" w:lineRule="auto"/>
        <w:ind w:left="3828"/>
        <w:jc w:val="center"/>
        <w:rPr>
          <w:rFonts w:ascii="Times New Roman" w:hAnsi="Times New Roman"/>
          <w:sz w:val="20"/>
        </w:rPr>
      </w:pPr>
    </w:p>
    <w:p w:rsidR="00A44F48" w:rsidRDefault="00A44F48">
      <w:pPr>
        <w:tabs>
          <w:tab w:val="left" w:pos="3969"/>
        </w:tabs>
        <w:spacing w:after="0" w:line="240" w:lineRule="auto"/>
        <w:ind w:left="3828"/>
        <w:jc w:val="center"/>
        <w:rPr>
          <w:rFonts w:ascii="Times New Roman" w:hAnsi="Times New Roman"/>
          <w:sz w:val="20"/>
        </w:rPr>
      </w:pPr>
    </w:p>
    <w:p w:rsidR="00A44F48" w:rsidRDefault="00A44F48">
      <w:pPr>
        <w:tabs>
          <w:tab w:val="left" w:pos="3969"/>
        </w:tabs>
        <w:spacing w:after="0" w:line="240" w:lineRule="auto"/>
        <w:ind w:left="3828"/>
        <w:jc w:val="center"/>
        <w:rPr>
          <w:rFonts w:ascii="Times New Roman" w:hAnsi="Times New Roman"/>
          <w:sz w:val="20"/>
        </w:rPr>
      </w:pPr>
    </w:p>
    <w:p w:rsidR="00A44F48" w:rsidRDefault="00A44F48">
      <w:pPr>
        <w:tabs>
          <w:tab w:val="left" w:pos="3969"/>
        </w:tabs>
        <w:spacing w:after="0" w:line="240" w:lineRule="auto"/>
        <w:ind w:left="3828"/>
        <w:jc w:val="center"/>
        <w:rPr>
          <w:rFonts w:ascii="Times New Roman" w:hAnsi="Times New Roman"/>
          <w:sz w:val="20"/>
        </w:rPr>
      </w:pPr>
    </w:p>
    <w:p w:rsidR="00A44F48" w:rsidRDefault="00A44F48">
      <w:pPr>
        <w:tabs>
          <w:tab w:val="left" w:pos="3969"/>
        </w:tabs>
        <w:spacing w:after="0" w:line="240" w:lineRule="auto"/>
        <w:ind w:left="3828"/>
        <w:jc w:val="center"/>
        <w:rPr>
          <w:rFonts w:ascii="Times New Roman" w:hAnsi="Times New Roman"/>
          <w:sz w:val="20"/>
        </w:rPr>
      </w:pPr>
    </w:p>
    <w:p w:rsidR="00CF31F1" w:rsidRDefault="00233523">
      <w:pPr>
        <w:tabs>
          <w:tab w:val="left" w:pos="3969"/>
        </w:tabs>
        <w:spacing w:after="0" w:line="240" w:lineRule="auto"/>
        <w:ind w:left="382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3</w:t>
      </w:r>
    </w:p>
    <w:p w:rsidR="00CF31F1" w:rsidRDefault="00233523">
      <w:pPr>
        <w:tabs>
          <w:tab w:val="left" w:pos="3969"/>
        </w:tabs>
        <w:spacing w:after="0" w:line="240" w:lineRule="auto"/>
        <w:ind w:left="382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Соглашению о предоставлении из государственного бюджета Республики Саха (Якутия) грантов Главы Республики Саха (Якутия) на развитие гражданского общества в Республике Саха (Якутия), утвержденного приказом Министерства по делам молодежи и социальным коммуникациям Республики Саха (Якутия)</w:t>
      </w:r>
    </w:p>
    <w:p w:rsidR="00CF31F1" w:rsidRDefault="005C6188">
      <w:pPr>
        <w:tabs>
          <w:tab w:val="left" w:pos="3969"/>
        </w:tabs>
        <w:spacing w:after="0" w:line="240" w:lineRule="auto"/>
        <w:ind w:left="382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от «____</w:t>
      </w:r>
      <w:proofErr w:type="gramStart"/>
      <w:r>
        <w:rPr>
          <w:rFonts w:ascii="Times New Roman" w:hAnsi="Times New Roman"/>
          <w:sz w:val="20"/>
        </w:rPr>
        <w:t>_»_</w:t>
      </w:r>
      <w:proofErr w:type="gramEnd"/>
      <w:r>
        <w:rPr>
          <w:rFonts w:ascii="Times New Roman" w:hAnsi="Times New Roman"/>
          <w:sz w:val="20"/>
        </w:rPr>
        <w:t>______________ 2024</w:t>
      </w:r>
      <w:r w:rsidR="00233523">
        <w:rPr>
          <w:rFonts w:ascii="Times New Roman" w:hAnsi="Times New Roman"/>
          <w:sz w:val="20"/>
        </w:rPr>
        <w:t xml:space="preserve"> г. №_______</w:t>
      </w:r>
    </w:p>
    <w:p w:rsidR="00CF31F1" w:rsidRDefault="00CF31F1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CF31F1" w:rsidRDefault="002335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Значения показателей и результатов предоставления </w:t>
      </w:r>
    </w:p>
    <w:p w:rsidR="00CF31F1" w:rsidRDefault="002335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Грантов Главы Республики Саха (Якутия) на развитие гражданского общества в Республике Саха (Якутия) на реализацию проекта</w:t>
      </w:r>
    </w:p>
    <w:p w:rsidR="00CF31F1" w:rsidRDefault="002335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«_________________________________________________»</w:t>
      </w:r>
    </w:p>
    <w:p w:rsidR="00CF31F1" w:rsidRDefault="00233523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проекта)</w:t>
      </w:r>
    </w:p>
    <w:p w:rsidR="00CF31F1" w:rsidRDefault="00CF31F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8"/>
        <w:gridCol w:w="1134"/>
        <w:gridCol w:w="851"/>
        <w:gridCol w:w="1984"/>
        <w:gridCol w:w="1985"/>
      </w:tblGrid>
      <w:tr w:rsidR="00CF31F1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233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233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233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Единица измерения по </w:t>
            </w:r>
            <w:hyperlink r:id="rId6" w:history="1">
              <w:r>
                <w:rPr>
                  <w:rFonts w:ascii="Times New Roman" w:hAnsi="Times New Roman"/>
                  <w:b/>
                  <w:color w:val="0000FF"/>
                  <w:sz w:val="24"/>
                  <w:u w:val="single"/>
                </w:rPr>
                <w:t>ОКЕИ</w:t>
              </w:r>
            </w:hyperlink>
            <w:r>
              <w:rPr>
                <w:rFonts w:ascii="Times New Roman" w:hAnsi="Times New Roman"/>
                <w:b/>
                <w:sz w:val="24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/ 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233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Значение показателя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233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Срок, на который запланировано достижение показателя</w:t>
            </w:r>
          </w:p>
        </w:tc>
      </w:tr>
      <w:tr w:rsidR="00CF31F1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CF31F1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CF31F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233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233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CF31F1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CF31F1"/>
        </w:tc>
      </w:tr>
      <w:tr w:rsidR="00CF31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233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233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233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233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233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233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CF31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233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2335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</w:rPr>
              <w:t>благополучателей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CF31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CF3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CF31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CF31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CF31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233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2335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CF3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CF3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CF31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CF31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CF31F1" w:rsidRDefault="00CF31F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31F1" w:rsidRDefault="00233523">
      <w:pPr>
        <w:pStyle w:val="af3"/>
        <w:spacing w:after="0" w:line="240" w:lineRule="auto"/>
        <w:ind w:left="-14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*- Значение результатов по каждому виду деятельности, указанному в пункте 3.1 настоящего порядка, должно быть не менее 50 человек.</w:t>
      </w:r>
    </w:p>
    <w:p w:rsidR="00CF31F1" w:rsidRDefault="00CF31F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078"/>
        <w:gridCol w:w="3158"/>
      </w:tblGrid>
      <w:tr w:rsidR="00CF31F1">
        <w:tc>
          <w:tcPr>
            <w:tcW w:w="3118" w:type="dxa"/>
            <w:shd w:val="clear" w:color="auto" w:fill="auto"/>
          </w:tcPr>
          <w:p w:rsidR="00CF31F1" w:rsidRDefault="00233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</w:tc>
        <w:tc>
          <w:tcPr>
            <w:tcW w:w="3078" w:type="dxa"/>
            <w:shd w:val="clear" w:color="auto" w:fill="auto"/>
          </w:tcPr>
          <w:p w:rsidR="00CF31F1" w:rsidRDefault="00233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</w:t>
            </w:r>
          </w:p>
        </w:tc>
        <w:tc>
          <w:tcPr>
            <w:tcW w:w="3158" w:type="dxa"/>
            <w:shd w:val="clear" w:color="auto" w:fill="auto"/>
          </w:tcPr>
          <w:p w:rsidR="00CF31F1" w:rsidRDefault="00233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</w:t>
            </w:r>
          </w:p>
        </w:tc>
      </w:tr>
      <w:tr w:rsidR="00CF31F1">
        <w:tc>
          <w:tcPr>
            <w:tcW w:w="3118" w:type="dxa"/>
            <w:shd w:val="clear" w:color="auto" w:fill="auto"/>
          </w:tcPr>
          <w:p w:rsidR="00CF31F1" w:rsidRDefault="00233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Наименование должности руководителя   СО НКО - получателя Грантов</w:t>
            </w:r>
          </w:p>
        </w:tc>
        <w:tc>
          <w:tcPr>
            <w:tcW w:w="3078" w:type="dxa"/>
            <w:shd w:val="clear" w:color="auto" w:fill="auto"/>
          </w:tcPr>
          <w:p w:rsidR="00CF31F1" w:rsidRDefault="00233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3158" w:type="dxa"/>
            <w:shd w:val="clear" w:color="auto" w:fill="auto"/>
          </w:tcPr>
          <w:p w:rsidR="00CF31F1" w:rsidRDefault="00233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ФИО</w:t>
            </w:r>
          </w:p>
        </w:tc>
      </w:tr>
    </w:tbl>
    <w:p w:rsidR="00CF31F1" w:rsidRDefault="00CF31F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«_____» __________ 20__ г.</w:t>
      </w:r>
    </w:p>
    <w:p w:rsidR="00CF31F1" w:rsidRDefault="00CF31F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</w:p>
    <w:p w:rsidR="00CF31F1" w:rsidRDefault="00CF31F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31F1" w:rsidRDefault="00CF31F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</w:t>
      </w:r>
    </w:p>
    <w:p w:rsidR="00CF31F1" w:rsidRPr="005C6817" w:rsidRDefault="00233523" w:rsidP="005C6817">
      <w:pPr>
        <w:spacing w:after="0" w:line="240" w:lineRule="auto"/>
        <w:rPr>
          <w:rFonts w:ascii="Times New Roman" w:hAnsi="Times New Roman"/>
          <w:sz w:val="20"/>
        </w:rPr>
        <w:sectPr w:rsidR="00CF31F1" w:rsidRPr="005C6817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 xml:space="preserve"> ОКЕИ - Общероссийский классификатор единиц измерения (утв. Постановлением Госстандарта России от 26.12.1994 N 366) (ред. от 01.06.2018)</w:t>
      </w:r>
    </w:p>
    <w:p w:rsidR="00CF31F1" w:rsidRDefault="00CF31F1">
      <w:pPr>
        <w:rPr>
          <w:rFonts w:ascii="Times New Roman" w:hAnsi="Times New Roman"/>
          <w:sz w:val="20"/>
        </w:rPr>
      </w:pPr>
    </w:p>
    <w:p w:rsidR="00CF31F1" w:rsidRDefault="00233523">
      <w:pPr>
        <w:spacing w:after="0" w:line="240" w:lineRule="auto"/>
        <w:ind w:left="793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Приложение № 4</w:t>
      </w:r>
    </w:p>
    <w:p w:rsidR="00CF31F1" w:rsidRDefault="00233523">
      <w:pPr>
        <w:spacing w:after="0" w:line="240" w:lineRule="auto"/>
        <w:ind w:left="793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Соглашению о предоставлении из государственного бюджета Республики Саха (Якутия) грантов Главы Республики Саха (Якутия) на развитие гражданского общества в Республике Саха (Якутия), утвержденного приказом Министерства по делам молодежи</w:t>
      </w:r>
    </w:p>
    <w:p w:rsidR="00CF31F1" w:rsidRDefault="00233523">
      <w:pPr>
        <w:spacing w:after="0" w:line="240" w:lineRule="auto"/>
        <w:ind w:left="793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социальным коммуникациям Республики Саха (Якутия)</w:t>
      </w:r>
    </w:p>
    <w:p w:rsidR="00CF31F1" w:rsidRDefault="005C6188">
      <w:pPr>
        <w:spacing w:after="0" w:line="240" w:lineRule="auto"/>
        <w:ind w:left="793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«____</w:t>
      </w:r>
      <w:proofErr w:type="gramStart"/>
      <w:r>
        <w:rPr>
          <w:rFonts w:ascii="Times New Roman" w:hAnsi="Times New Roman"/>
          <w:sz w:val="20"/>
        </w:rPr>
        <w:t>_»_</w:t>
      </w:r>
      <w:proofErr w:type="gramEnd"/>
      <w:r>
        <w:rPr>
          <w:rFonts w:ascii="Times New Roman" w:hAnsi="Times New Roman"/>
          <w:sz w:val="20"/>
        </w:rPr>
        <w:t>______________ 2024</w:t>
      </w:r>
      <w:r w:rsidR="00233523">
        <w:rPr>
          <w:rFonts w:ascii="Times New Roman" w:hAnsi="Times New Roman"/>
          <w:sz w:val="20"/>
        </w:rPr>
        <w:t xml:space="preserve"> г. №________</w:t>
      </w:r>
    </w:p>
    <w:p w:rsidR="00CF31F1" w:rsidRDefault="00CF31F1">
      <w:pPr>
        <w:spacing w:after="0" w:line="240" w:lineRule="auto"/>
        <w:ind w:left="4253"/>
        <w:jc w:val="center"/>
        <w:rPr>
          <w:rFonts w:ascii="Times New Roman" w:hAnsi="Times New Roman"/>
          <w:sz w:val="28"/>
        </w:rPr>
      </w:pPr>
    </w:p>
    <w:p w:rsidR="00CF31F1" w:rsidRDefault="002335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Смета расходов на реализацию проекта </w:t>
      </w:r>
    </w:p>
    <w:p w:rsidR="00CF31F1" w:rsidRDefault="0023352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4"/>
        </w:rPr>
        <w:t xml:space="preserve">«_________________________________________________» </w:t>
      </w:r>
    </w:p>
    <w:p w:rsidR="00CF31F1" w:rsidRDefault="00233523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проекта)</w:t>
      </w:r>
    </w:p>
    <w:tbl>
      <w:tblPr>
        <w:tblW w:w="15242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3686"/>
        <w:gridCol w:w="1134"/>
        <w:gridCol w:w="1134"/>
        <w:gridCol w:w="1417"/>
        <w:gridCol w:w="1418"/>
        <w:gridCol w:w="1417"/>
        <w:gridCol w:w="2410"/>
        <w:gridCol w:w="2126"/>
      </w:tblGrid>
      <w:tr w:rsidR="00CF31F1" w:rsidTr="005C6817">
        <w:trPr>
          <w:trHeight w:val="765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 w:rsidP="005C68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 w:rsidP="005C68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 w:rsidP="005C68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 w:rsidP="005C68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Стоимость единицы, рубль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 w:rsidP="005C68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Общая стоимость, рубль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 w:rsidP="005C68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Из них средств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, рубль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 w:rsidP="005C68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 них средств грантов Президента РФ на развитие гражданского общества, рубль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 w:rsidP="005C68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 них средств из государственного бюджета РС(Я), рубль</w:t>
            </w:r>
          </w:p>
        </w:tc>
      </w:tr>
      <w:tr w:rsidR="00CF31F1" w:rsidTr="005C6817">
        <w:trPr>
          <w:trHeight w:val="20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/>
        </w:tc>
      </w:tr>
      <w:tr w:rsidR="00CF31F1" w:rsidTr="005C681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3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 труда штатных работников (включая НДФЛ), 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CF31F1" w:rsidTr="005C681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ind w:left="13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руководитель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CF31F1" w:rsidTr="005C681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3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Выплата физическим лицам (за исключением индивидуальных предпринимателей) за оказание ими услуг (выполнение работ) по гражданско-правовым договорам (включая НДФЛ), 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F31F1" w:rsidTr="005C681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ind w:left="1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ind w:left="364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CF31F1" w:rsidTr="005C681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ind w:left="1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ind w:left="36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Услуги бухгалтера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CF31F1" w:rsidTr="005C681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ind w:left="1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 w:rsidP="005C681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Уплата налогов, сборов и иных обязательных платежей в бюджетную систему</w:t>
            </w:r>
            <w:r>
              <w:rPr>
                <w:rFonts w:ascii="Times New Roman" w:hAnsi="Times New Roman"/>
                <w:sz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</w:rPr>
              <w:t>, 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CF31F1" w:rsidTr="005C681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ind w:left="1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 w:rsidP="005C6817">
            <w:pPr>
              <w:widowControl w:val="0"/>
              <w:spacing w:after="0" w:line="240" w:lineRule="auto"/>
              <w:ind w:left="36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уплата авансовых платежей по УСН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CF31F1" w:rsidTr="005C681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 w:rsidP="005C681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Страховые взносы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</w:rPr>
              <w:t>, 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CF31F1" w:rsidTr="005C681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ind w:left="13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 w:rsidP="005C6817">
            <w:pPr>
              <w:widowControl w:val="0"/>
              <w:spacing w:after="0" w:line="240" w:lineRule="auto"/>
              <w:ind w:left="364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уплата страховых взносов в фонды с сумм всех расходов на оплату труда по трудовым договорам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CF31F1" w:rsidTr="005C681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ind w:left="13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 w:rsidP="005C6817">
            <w:pPr>
              <w:widowControl w:val="0"/>
              <w:spacing w:after="0" w:line="240" w:lineRule="auto"/>
              <w:ind w:left="364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уплата страховых взносов в фонды с вознаграждений по гражданско-правовым договорам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CF31F1" w:rsidTr="005C681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 w:rsidP="005C681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Командировочные расходы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</w:rPr>
              <w:t>, 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CF31F1" w:rsidTr="005C681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ind w:left="13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 w:rsidP="005C6817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CF31F1" w:rsidTr="005C681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ind w:left="13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 w:rsidP="005C6817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CF31F1" w:rsidTr="005C6817">
        <w:trPr>
          <w:trHeight w:val="31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 w:rsidP="005C681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</w:t>
            </w:r>
            <w:r>
              <w:rPr>
                <w:rFonts w:ascii="Times New Roman" w:hAnsi="Times New Roman"/>
                <w:sz w:val="24"/>
              </w:rPr>
              <w:lastRenderedPageBreak/>
              <w:t>информационные системы, бухгалтерское программное обеспечение), канцтовары и расходные материалы), 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F31F1" w:rsidTr="005C681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ind w:left="13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 w:rsidP="005C681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Оплата интернета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CF31F1" w:rsidTr="005C681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ind w:left="13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 w:rsidP="005C681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Оплата аренды нежилого помещения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CF31F1" w:rsidTr="005C681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 w:rsidP="005C681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Приобретение, аренда специализированного оборудования, инвентаря и сопутствующие расходы</w:t>
            </w:r>
            <w:r>
              <w:rPr>
                <w:rFonts w:ascii="Times New Roman" w:hAnsi="Times New Roman"/>
                <w:sz w:val="24"/>
                <w:vertAlign w:val="superscript"/>
              </w:rPr>
              <w:t>4</w:t>
            </w:r>
            <w:r>
              <w:rPr>
                <w:rFonts w:ascii="Times New Roman" w:hAnsi="Times New Roman"/>
                <w:sz w:val="24"/>
              </w:rPr>
              <w:t>, 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F31F1" w:rsidTr="005C681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ind w:left="13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 w:rsidP="005C681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CF31F1" w:rsidTr="005C681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ind w:left="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 w:rsidP="005C681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 юридических, информационных, консультационных услуг и иные аналогичные расходы</w:t>
            </w:r>
            <w:r>
              <w:rPr>
                <w:rFonts w:ascii="Times New Roman" w:hAnsi="Times New Roman"/>
                <w:sz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</w:rPr>
              <w:t>, 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CF31F1" w:rsidTr="005C681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ind w:left="13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 w:rsidP="005C681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Оплата услуг юриста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CF31F1" w:rsidTr="005C681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ind w:left="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 w:rsidP="005C681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проведение мероприятий</w:t>
            </w:r>
            <w:r>
              <w:rPr>
                <w:rFonts w:ascii="Times New Roman" w:hAnsi="Times New Roman"/>
                <w:sz w:val="24"/>
                <w:vertAlign w:val="superscript"/>
              </w:rPr>
              <w:t>6</w:t>
            </w:r>
            <w:r>
              <w:rPr>
                <w:rFonts w:ascii="Times New Roman" w:hAnsi="Times New Roman"/>
                <w:sz w:val="24"/>
              </w:rPr>
              <w:t>, 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F31F1" w:rsidTr="005C681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ind w:left="13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 w:rsidP="005C681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CF31F1" w:rsidTr="005C681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ind w:left="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 w:rsidP="005C681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прямые расходы</w:t>
            </w:r>
            <w:r>
              <w:rPr>
                <w:rFonts w:ascii="Times New Roman" w:hAnsi="Times New Roman"/>
                <w:sz w:val="24"/>
                <w:vertAlign w:val="superscript"/>
              </w:rPr>
              <w:t>7</w:t>
            </w:r>
            <w:r>
              <w:rPr>
                <w:rFonts w:ascii="Times New Roman" w:hAnsi="Times New Roman"/>
                <w:sz w:val="24"/>
              </w:rPr>
              <w:t>, 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F31F1" w:rsidTr="005C681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ind w:left="13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 w:rsidP="005C681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F31F1" w:rsidTr="005C681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ind w:left="13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 w:rsidP="005C681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F31F1" w:rsidRDefault="00CF31F1" w:rsidP="005C6817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ff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175"/>
      </w:tblGrid>
      <w:tr w:rsidR="00CF31F1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F31F1" w:rsidRDefault="00233523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lastRenderedPageBreak/>
              <w:t>1</w:t>
            </w:r>
          </w:p>
        </w:tc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</w:tcPr>
          <w:p w:rsidR="00CF31F1" w:rsidRDefault="00233523" w:rsidP="005C681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Данная статья включает в себя расходы:</w:t>
            </w:r>
          </w:p>
          <w:p w:rsidR="00CF31F1" w:rsidRDefault="00233523" w:rsidP="005C681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налог на прибыль организаций (20% от прибыли) либо налог, уплачиваемый в связи с применением упрощенной системы налогообложения (УСН) (6% с доходов либо 15% с доходов, уменьшенных на величину расходов);</w:t>
            </w:r>
          </w:p>
          <w:p w:rsidR="00CF31F1" w:rsidRDefault="00233523" w:rsidP="005C681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налог на имущество организаций (при наличии недвижимого имущества, кроме земельных участков и объектов культурного наследия федерального значения);</w:t>
            </w:r>
          </w:p>
          <w:p w:rsidR="005C6817" w:rsidRDefault="00233523" w:rsidP="005C681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налог на добавленную стоимость (НДС), при общем режиме налогообложения (кроме случаев, когда у организации есть освобождение от исполнения обязанностей налогоплательщика – если НКО не оказывает платных услуг и ничего не продает, либо такие доходы за 3 месяца не превышают 2 млн. рублей).</w:t>
            </w:r>
          </w:p>
        </w:tc>
      </w:tr>
      <w:tr w:rsidR="00CF31F1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F31F1" w:rsidRDefault="00233523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</w:tcPr>
          <w:p w:rsidR="00CF31F1" w:rsidRDefault="00233523" w:rsidP="005C681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организаций, не имеющих право на применение пониженных тарифов по страховым взносам, рекомендуется использовать в расчете:</w:t>
            </w:r>
          </w:p>
          <w:p w:rsidR="00CF31F1" w:rsidRDefault="00233523" w:rsidP="005C681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- 30,2 процента для расчета страховых взносов с сумм всех расходов на оплату труда по трудовым договорам;</w:t>
            </w:r>
          </w:p>
          <w:p w:rsidR="00CF31F1" w:rsidRDefault="00233523" w:rsidP="005C681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- 27,1 процента для расчета страховых взносов с вознаграждений по гражданско-правовым договорам, в которых обязанность участника конкурса осуществлять страхование от несчастных случаев и профзаболеваний в гражданско-правовом договоре не предусмотрена.</w:t>
            </w:r>
          </w:p>
          <w:p w:rsidR="00CF31F1" w:rsidRDefault="00233523" w:rsidP="005C681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организаций, имеющих право на применение пониженных тарифов по страховым взносам, рекомендуется использовать в расчете:</w:t>
            </w:r>
          </w:p>
          <w:p w:rsidR="00CF31F1" w:rsidRDefault="00233523" w:rsidP="005C681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- 20,2 процента для расчета страховых взносов с сумм всех расходов на оплату труда по трудовым договорам;</w:t>
            </w:r>
          </w:p>
          <w:p w:rsidR="00CF31F1" w:rsidRDefault="00233523" w:rsidP="005C681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- 20 процентов для расчета страховых взносов с вознаграждений по гражданско-правовым договорам, в которых обязанность участника конкурса осуществлять страхование от несчастных случаев и профзаболеваний в гражданско-правовом договоре не предусмотрена.</w:t>
            </w:r>
          </w:p>
          <w:p w:rsidR="00CF31F1" w:rsidRDefault="00233523" w:rsidP="005C681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Основанием для применения пониженных тарифов является принадлежность участника конкурса к одной из двух категорий:</w:t>
            </w:r>
          </w:p>
          <w:p w:rsidR="00CF31F1" w:rsidRDefault="00233523" w:rsidP="005C681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благотворительные организации, применяющие упрощенную систему налогообложения;</w:t>
            </w:r>
          </w:p>
          <w:p w:rsidR="00CF31F1" w:rsidRDefault="00233523" w:rsidP="005C681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социально ориентированные некоммерческие организации, применяющие упрощенную систему налогообложения и работающие в области социального обслуживания граждан, научных исследований и разработок, образования, здравоохранения, культуры и искусства (деятельность театров, библиотек, музеев и архивов) и массового спорта (за исключением профессионального), при условии, что не менее 70 процентов их годовых поступлений приходится на данные виды деятельности.</w:t>
            </w:r>
          </w:p>
          <w:p w:rsidR="00CF31F1" w:rsidRDefault="00233523" w:rsidP="005C681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допускается планирование в бюджете проекта сумм больничных и пособий, выплачиваемых за счет средств Фонда социального страхования Российской Федерации (поскольку их учет в бюджете проекта не требуется, они выплачиваются в соответствии с законодательством).</w:t>
            </w:r>
          </w:p>
        </w:tc>
      </w:tr>
      <w:tr w:rsidR="00CF31F1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F31F1" w:rsidRDefault="00233523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</w:tcPr>
          <w:p w:rsidR="00CF31F1" w:rsidRDefault="00233523" w:rsidP="005C681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Данная статья подразумевает только командировочные расходы сотрудников проекта, работающих по трудовым договорам, связанные непосредственно с мероприятиями в календарном плане. В бюджет вносятся командировочные расходы только на территории Российской Федерации.</w:t>
            </w:r>
          </w:p>
          <w:p w:rsidR="00CF31F1" w:rsidRDefault="00233523" w:rsidP="005C681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состав командировочных расходов можно включать:</w:t>
            </w:r>
          </w:p>
          <w:p w:rsidR="00CF31F1" w:rsidRDefault="00233523" w:rsidP="005C681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суточные в пределах допустимых сумм, необлагаемых НДФЛ;</w:t>
            </w:r>
          </w:p>
          <w:p w:rsidR="00CF31F1" w:rsidRDefault="00233523" w:rsidP="005C681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транспортные расходы.</w:t>
            </w:r>
          </w:p>
        </w:tc>
      </w:tr>
      <w:tr w:rsidR="00CF31F1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F31F1" w:rsidRDefault="00233523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</w:tcPr>
          <w:p w:rsidR="00CF31F1" w:rsidRDefault="00233523" w:rsidP="005C681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данной статье расходов указываются необходимые для реализации проекта узкоспециализированное оборудование, инвентарь и т. п., не входящие в перечень офисных расходов.</w:t>
            </w:r>
          </w:p>
          <w:p w:rsidR="00CF31F1" w:rsidRDefault="00CF31F1" w:rsidP="005C6817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F31F1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F31F1" w:rsidRDefault="00233523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</w:tcPr>
          <w:p w:rsidR="00CF31F1" w:rsidRDefault="00233523" w:rsidP="005C681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Статья бюджета включает оплату привлеченных сторонних организаций для оказания юридических, информационных, консультационных и других аналогичных услуг, которые необходимы для реализации проекта и требуют профессиональных знаний.</w:t>
            </w:r>
          </w:p>
        </w:tc>
      </w:tr>
      <w:tr w:rsidR="00CF31F1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F31F1" w:rsidRDefault="00233523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6</w:t>
            </w:r>
          </w:p>
        </w:tc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</w:tcPr>
          <w:p w:rsidR="00CF31F1" w:rsidRDefault="00233523" w:rsidP="005C681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Данная статья включает в себя расходы, связанные с проведением публичных мероприятий (форумов, семинаров, тренингов, пресс-конференций, обучения и т. п.).</w:t>
            </w:r>
          </w:p>
        </w:tc>
      </w:tr>
      <w:tr w:rsidR="00CF31F1">
        <w:trPr>
          <w:trHeight w:val="8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F31F1" w:rsidRDefault="00233523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7</w:t>
            </w:r>
          </w:p>
        </w:tc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</w:tcPr>
          <w:p w:rsidR="00CF31F1" w:rsidRDefault="00233523" w:rsidP="005C681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данный раздел бюджета необходимо включить требуемые для реализации проекта расходы, которые не предусмотрены в других статьях бюджета проекта. При этом указание за счет грантов таких позиций как «Непредвиденные расходы» или аналогичных, не допускается</w:t>
            </w:r>
            <w:r w:rsidR="005C6817">
              <w:rPr>
                <w:rFonts w:ascii="Times New Roman" w:hAnsi="Times New Roman"/>
                <w:sz w:val="20"/>
              </w:rPr>
              <w:t>.</w:t>
            </w:r>
          </w:p>
          <w:p w:rsidR="005C6817" w:rsidRDefault="005C6817" w:rsidP="005C6817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5C6817" w:rsidRDefault="005C6817" w:rsidP="005C6817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CF31F1" w:rsidRDefault="00233523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</w:t>
      </w:r>
      <w:r w:rsidR="005C6817">
        <w:rPr>
          <w:rFonts w:ascii="Times New Roman" w:hAnsi="Times New Roman"/>
          <w:sz w:val="20"/>
        </w:rPr>
        <w:t>__________</w:t>
      </w:r>
    </w:p>
    <w:p w:rsidR="00CF31F1" w:rsidRDefault="00CF31F1">
      <w:pPr>
        <w:spacing w:after="0" w:line="240" w:lineRule="auto"/>
        <w:rPr>
          <w:rFonts w:ascii="Times New Roman" w:hAnsi="Times New Roman"/>
          <w:sz w:val="20"/>
        </w:rPr>
      </w:pPr>
    </w:p>
    <w:p w:rsidR="00CF31F1" w:rsidRPr="005C6817" w:rsidRDefault="00CF31F1" w:rsidP="005C6817">
      <w:pPr>
        <w:tabs>
          <w:tab w:val="left" w:pos="1452"/>
        </w:tabs>
        <w:rPr>
          <w:rFonts w:ascii="Times New Roman" w:hAnsi="Times New Roman"/>
          <w:sz w:val="20"/>
        </w:rPr>
        <w:sectPr w:rsidR="00CF31F1" w:rsidRPr="005C6817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CF31F1" w:rsidRDefault="00233523">
      <w:pPr>
        <w:tabs>
          <w:tab w:val="left" w:pos="8364"/>
        </w:tabs>
        <w:spacing w:after="0" w:line="240" w:lineRule="auto"/>
        <w:ind w:left="808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5</w:t>
      </w:r>
    </w:p>
    <w:p w:rsidR="00CF31F1" w:rsidRDefault="00233523">
      <w:pPr>
        <w:spacing w:after="0" w:line="240" w:lineRule="auto"/>
        <w:ind w:left="808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Соглашению о предоставлении из государственного бюджета Республики Саха (Якутия) грантов Главы Республики Саха (Якутия) на развитие гражданского общества в Республике Саха (Якутия), утвержденного приказом Министерства по делам молодежи</w:t>
      </w:r>
    </w:p>
    <w:p w:rsidR="00CF31F1" w:rsidRDefault="00233523">
      <w:pPr>
        <w:spacing w:after="0" w:line="240" w:lineRule="auto"/>
        <w:ind w:left="808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социальным коммуникациям Республики Саха (Якутия)</w:t>
      </w:r>
    </w:p>
    <w:p w:rsidR="00CF31F1" w:rsidRDefault="005C6188">
      <w:pPr>
        <w:spacing w:after="0" w:line="240" w:lineRule="auto"/>
        <w:ind w:left="808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«____</w:t>
      </w:r>
      <w:proofErr w:type="gramStart"/>
      <w:r>
        <w:rPr>
          <w:rFonts w:ascii="Times New Roman" w:hAnsi="Times New Roman"/>
          <w:sz w:val="20"/>
        </w:rPr>
        <w:t>_»_</w:t>
      </w:r>
      <w:proofErr w:type="gramEnd"/>
      <w:r>
        <w:rPr>
          <w:rFonts w:ascii="Times New Roman" w:hAnsi="Times New Roman"/>
          <w:sz w:val="20"/>
        </w:rPr>
        <w:t>______________ 2024</w:t>
      </w:r>
      <w:r w:rsidR="00233523">
        <w:rPr>
          <w:rFonts w:ascii="Times New Roman" w:hAnsi="Times New Roman"/>
          <w:sz w:val="20"/>
        </w:rPr>
        <w:t xml:space="preserve"> г. №________</w:t>
      </w:r>
    </w:p>
    <w:p w:rsidR="00CF31F1" w:rsidRDefault="00CF31F1" w:rsidP="005C681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F31F1" w:rsidRDefault="00233523" w:rsidP="005C681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Отчет о достижении показателей и результатов предоставления грантов Главы Республики Саха (Якутия) </w:t>
      </w:r>
    </w:p>
    <w:p w:rsidR="00CF31F1" w:rsidRDefault="00233523" w:rsidP="005C681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развитие гражданского общества в Республике Саха (Якутия) на реализацию проекта</w:t>
      </w:r>
    </w:p>
    <w:p w:rsidR="00CF31F1" w:rsidRDefault="00233523" w:rsidP="005C681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«_________________________________________________»</w:t>
      </w:r>
    </w:p>
    <w:p w:rsidR="00CF31F1" w:rsidRDefault="00233523" w:rsidP="005C6817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проекта)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97"/>
        <w:gridCol w:w="1134"/>
        <w:gridCol w:w="851"/>
        <w:gridCol w:w="1842"/>
        <w:gridCol w:w="1526"/>
        <w:gridCol w:w="1574"/>
        <w:gridCol w:w="1295"/>
        <w:gridCol w:w="1701"/>
      </w:tblGrid>
      <w:tr w:rsidR="00CF31F1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233523" w:rsidP="005C6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233523" w:rsidP="005C6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показателя</w:t>
            </w:r>
            <w:r>
              <w:rPr>
                <w:rFonts w:ascii="Times New Roman" w:hAnsi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233523" w:rsidP="005C6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Единица </w:t>
            </w:r>
            <w:r w:rsidRPr="005C6817">
              <w:rPr>
                <w:rFonts w:ascii="Times New Roman" w:hAnsi="Times New Roman"/>
                <w:b/>
                <w:color w:val="auto"/>
                <w:sz w:val="24"/>
              </w:rPr>
              <w:t xml:space="preserve">измерения по </w:t>
            </w:r>
            <w:hyperlink r:id="rId7" w:history="1">
              <w:r w:rsidRPr="005C6817">
                <w:rPr>
                  <w:rFonts w:ascii="Times New Roman" w:hAnsi="Times New Roman"/>
                  <w:b/>
                  <w:color w:val="auto"/>
                  <w:sz w:val="24"/>
                  <w:u w:val="single"/>
                </w:rPr>
                <w:t>ОКЕИ</w:t>
              </w:r>
            </w:hyperlink>
            <w:r w:rsidRPr="005C6817">
              <w:rPr>
                <w:rFonts w:ascii="Times New Roman" w:hAnsi="Times New Roman"/>
                <w:b/>
                <w:color w:val="auto"/>
                <w:sz w:val="24"/>
                <w:vertAlign w:val="superscript"/>
              </w:rPr>
              <w:t>1</w:t>
            </w:r>
            <w:r w:rsidRPr="005C6817">
              <w:rPr>
                <w:rFonts w:ascii="Times New Roman" w:hAnsi="Times New Roman"/>
                <w:b/>
                <w:color w:val="auto"/>
                <w:sz w:val="24"/>
              </w:rPr>
              <w:t>/ 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233523" w:rsidP="005C6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Срок, на который запланировано достижение показателя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233523" w:rsidP="005C6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Плановое значение показателя</w:t>
            </w:r>
            <w:r>
              <w:rPr>
                <w:rFonts w:ascii="Times New Roman" w:hAnsi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233523" w:rsidP="005C6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Фактически достигнутое значение</w:t>
            </w:r>
            <w:r>
              <w:rPr>
                <w:rFonts w:ascii="Times New Roman" w:hAnsi="Times New Roman"/>
                <w:b/>
                <w:sz w:val="24"/>
                <w:vertAlign w:val="superscript"/>
              </w:rPr>
              <w:t>3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233523" w:rsidP="005C6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Подтверждающая информация</w:t>
            </w:r>
            <w:r>
              <w:rPr>
                <w:rFonts w:ascii="Times New Roman" w:hAnsi="Times New Roman"/>
                <w:b/>
                <w:sz w:val="24"/>
                <w:vertAlign w:val="superscript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233523" w:rsidP="005C6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Причина отклонения</w:t>
            </w:r>
            <w:r>
              <w:rPr>
                <w:rFonts w:ascii="Times New Roman" w:hAnsi="Times New Roman"/>
                <w:b/>
                <w:sz w:val="24"/>
                <w:vertAlign w:val="superscript"/>
              </w:rPr>
              <w:t>5</w:t>
            </w:r>
          </w:p>
        </w:tc>
      </w:tr>
      <w:tr w:rsidR="00CF31F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CF31F1" w:rsidP="005C6817">
            <w:pPr>
              <w:spacing w:after="0" w:line="240" w:lineRule="auto"/>
            </w:pPr>
          </w:p>
        </w:tc>
        <w:tc>
          <w:tcPr>
            <w:tcW w:w="3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CF31F1" w:rsidP="005C681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233523" w:rsidP="005C6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233523" w:rsidP="005C6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CF31F1" w:rsidP="005C6817">
            <w:pPr>
              <w:spacing w:after="0" w:line="240" w:lineRule="auto"/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CF31F1" w:rsidP="005C6817">
            <w:pPr>
              <w:spacing w:after="0" w:line="240" w:lineRule="auto"/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CF31F1" w:rsidP="005C6817">
            <w:pPr>
              <w:spacing w:after="0" w:line="240" w:lineRule="auto"/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CF31F1" w:rsidP="005C6817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CF31F1" w:rsidP="005C6817">
            <w:pPr>
              <w:spacing w:after="0" w:line="240" w:lineRule="auto"/>
            </w:pPr>
          </w:p>
        </w:tc>
      </w:tr>
      <w:tr w:rsidR="00CF31F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233523" w:rsidP="005C68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233523" w:rsidP="005C68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233523" w:rsidP="005C68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233523" w:rsidP="005C68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233523" w:rsidP="005C68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233523" w:rsidP="005C68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233523" w:rsidP="005C68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233523" w:rsidP="005C68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233523" w:rsidP="005C68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CF31F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CF31F1" w:rsidP="005C68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CF31F1" w:rsidP="005C6817">
            <w:pPr>
              <w:spacing w:after="0" w:line="240" w:lineRule="auto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CF31F1" w:rsidP="005C6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CF31F1" w:rsidP="005C6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CF31F1" w:rsidP="005C68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CF31F1" w:rsidP="005C68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CF31F1" w:rsidP="005C68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CF31F1" w:rsidP="005C68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CF31F1" w:rsidP="005C68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CF31F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CF31F1" w:rsidP="005C68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CF31F1" w:rsidP="005C68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CF31F1" w:rsidP="005C6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CF31F1" w:rsidP="005C6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CF31F1" w:rsidP="005C68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CF31F1" w:rsidP="005C68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CF31F1" w:rsidP="005C68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CF31F1" w:rsidP="005C68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F1" w:rsidRDefault="00CF31F1" w:rsidP="005C68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CF31F1" w:rsidRDefault="00CF31F1" w:rsidP="005C681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F31F1">
        <w:tc>
          <w:tcPr>
            <w:tcW w:w="3190" w:type="dxa"/>
            <w:shd w:val="clear" w:color="auto" w:fill="auto"/>
          </w:tcPr>
          <w:p w:rsidR="00CF31F1" w:rsidRDefault="00233523" w:rsidP="005C6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</w:tc>
        <w:tc>
          <w:tcPr>
            <w:tcW w:w="3190" w:type="dxa"/>
            <w:shd w:val="clear" w:color="auto" w:fill="auto"/>
          </w:tcPr>
          <w:p w:rsidR="00CF31F1" w:rsidRDefault="00233523" w:rsidP="005C6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</w:t>
            </w:r>
          </w:p>
        </w:tc>
        <w:tc>
          <w:tcPr>
            <w:tcW w:w="3190" w:type="dxa"/>
            <w:shd w:val="clear" w:color="auto" w:fill="auto"/>
          </w:tcPr>
          <w:p w:rsidR="00CF31F1" w:rsidRDefault="00233523" w:rsidP="005C6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</w:t>
            </w:r>
          </w:p>
        </w:tc>
      </w:tr>
      <w:tr w:rsidR="00CF31F1">
        <w:tc>
          <w:tcPr>
            <w:tcW w:w="3190" w:type="dxa"/>
            <w:shd w:val="clear" w:color="auto" w:fill="auto"/>
          </w:tcPr>
          <w:p w:rsidR="00CF31F1" w:rsidRDefault="00233523" w:rsidP="005C6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Должность руководителя СО НКО - получателя Грантов</w:t>
            </w:r>
          </w:p>
        </w:tc>
        <w:tc>
          <w:tcPr>
            <w:tcW w:w="3190" w:type="dxa"/>
            <w:shd w:val="clear" w:color="auto" w:fill="auto"/>
          </w:tcPr>
          <w:p w:rsidR="00CF31F1" w:rsidRDefault="00233523" w:rsidP="005C6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3190" w:type="dxa"/>
            <w:shd w:val="clear" w:color="auto" w:fill="auto"/>
          </w:tcPr>
          <w:p w:rsidR="00CF31F1" w:rsidRDefault="00233523" w:rsidP="005C6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ФИО</w:t>
            </w:r>
          </w:p>
        </w:tc>
      </w:tr>
    </w:tbl>
    <w:p w:rsidR="00CF31F1" w:rsidRDefault="00233523" w:rsidP="005C681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«_____» __________ 20__ г.</w:t>
      </w:r>
    </w:p>
    <w:p w:rsidR="00CF31F1" w:rsidRDefault="00CF31F1" w:rsidP="005C681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М.п</w:t>
      </w:r>
      <w:proofErr w:type="spellEnd"/>
      <w:r>
        <w:rPr>
          <w:rFonts w:ascii="Times New Roman" w:hAnsi="Times New Roman"/>
          <w:sz w:val="24"/>
        </w:rPr>
        <w:t>.</w:t>
      </w: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</w:t>
      </w:r>
    </w:p>
    <w:p w:rsidR="00CF31F1" w:rsidRDefault="00233523">
      <w:pPr>
        <w:spacing w:line="240" w:lineRule="auto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 xml:space="preserve"> ОКЕИ - Общероссийский классификатор единиц измерения (утв. Постановлением Госстандарта России от 26.12.1994 N 366) (ред. от 01.06.2018);</w:t>
      </w:r>
    </w:p>
    <w:p w:rsidR="00CF31F1" w:rsidRDefault="00233523">
      <w:pPr>
        <w:spacing w:line="240" w:lineRule="auto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Установлены приложением №3 к настоящему Соглашению;</w:t>
      </w:r>
    </w:p>
    <w:p w:rsidR="00CF31F1" w:rsidRDefault="00233523">
      <w:pPr>
        <w:spacing w:line="240" w:lineRule="auto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Значение показателей и результатов предоставления грантов, достигнутое по итогам реализации проекта;</w:t>
      </w:r>
    </w:p>
    <w:p w:rsidR="00CF31F1" w:rsidRDefault="00233523">
      <w:pPr>
        <w:spacing w:line="240" w:lineRule="auto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</w:t>
      </w:r>
      <w:r>
        <w:rPr>
          <w:rFonts w:ascii="Times New Roman" w:hAnsi="Times New Roman"/>
          <w:sz w:val="20"/>
        </w:rPr>
        <w:t xml:space="preserve"> Подтверждающая информация о фактическом достижении значения показателей и результатов предоставления грантов, в виде текста, статей, публикаций, фотографий, видео, ссылок в сети Интернет и пр.;</w:t>
      </w:r>
    </w:p>
    <w:p w:rsidR="00CF31F1" w:rsidRDefault="00233523">
      <w:pPr>
        <w:spacing w:line="240" w:lineRule="auto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5</w:t>
      </w:r>
      <w:r>
        <w:rPr>
          <w:rFonts w:ascii="Times New Roman" w:hAnsi="Times New Roman"/>
          <w:sz w:val="20"/>
        </w:rPr>
        <w:t xml:space="preserve"> Заполняется при </w:t>
      </w:r>
      <w:proofErr w:type="spellStart"/>
      <w:r>
        <w:rPr>
          <w:rFonts w:ascii="Times New Roman" w:hAnsi="Times New Roman"/>
          <w:sz w:val="20"/>
        </w:rPr>
        <w:t>недостижении</w:t>
      </w:r>
      <w:proofErr w:type="spellEnd"/>
      <w:r>
        <w:rPr>
          <w:rFonts w:ascii="Times New Roman" w:hAnsi="Times New Roman"/>
          <w:sz w:val="20"/>
        </w:rPr>
        <w:t xml:space="preserve"> значения показателей и результатов предоставления грантов по итогам реализации проект.</w:t>
      </w:r>
    </w:p>
    <w:p w:rsidR="00CF31F1" w:rsidRDefault="00233523" w:rsidP="005C6817">
      <w:pPr>
        <w:spacing w:line="240" w:lineRule="auto"/>
        <w:ind w:left="9072"/>
        <w:contextualSpacing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  <w:r>
        <w:rPr>
          <w:rFonts w:ascii="Times New Roman" w:hAnsi="Times New Roman"/>
          <w:sz w:val="20"/>
        </w:rPr>
        <w:lastRenderedPageBreak/>
        <w:t>Приложение № 6</w:t>
      </w:r>
    </w:p>
    <w:p w:rsidR="00CF31F1" w:rsidRDefault="00233523">
      <w:pPr>
        <w:spacing w:after="0" w:line="240" w:lineRule="auto"/>
        <w:ind w:left="850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Соглашению о предоставлении из государственного бюджета Республики Саха (Якутия) грантов Главы Республики Саха (Якутия) на развитие гражданского общества в Республике Саха (Якутия), утвержденного приказом Министерства по делам молодежи</w:t>
      </w:r>
    </w:p>
    <w:p w:rsidR="00CF31F1" w:rsidRDefault="00233523">
      <w:pPr>
        <w:spacing w:after="0" w:line="240" w:lineRule="auto"/>
        <w:ind w:left="850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социальным коммуникациям Республики Саха (Якутия)</w:t>
      </w:r>
    </w:p>
    <w:p w:rsidR="00CF31F1" w:rsidRDefault="005C6188">
      <w:pPr>
        <w:spacing w:after="0" w:line="240" w:lineRule="auto"/>
        <w:ind w:left="850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«_____» _______________ 2024</w:t>
      </w:r>
      <w:r w:rsidR="00233523">
        <w:rPr>
          <w:rFonts w:ascii="Times New Roman" w:hAnsi="Times New Roman"/>
          <w:sz w:val="20"/>
        </w:rPr>
        <w:t xml:space="preserve"> г. №________</w:t>
      </w:r>
    </w:p>
    <w:p w:rsidR="00CF31F1" w:rsidRDefault="00CF31F1" w:rsidP="005C6817">
      <w:pPr>
        <w:spacing w:after="0" w:line="240" w:lineRule="auto"/>
        <w:rPr>
          <w:rFonts w:ascii="Times New Roman" w:hAnsi="Times New Roman"/>
          <w:sz w:val="20"/>
        </w:rPr>
      </w:pPr>
    </w:p>
    <w:p w:rsidR="00CF31F1" w:rsidRDefault="00233523">
      <w:pPr>
        <w:pStyle w:val="a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Отчет по ключевым контрольным точкам реализации Грантов Главы Республики Саха (Якутия)</w:t>
      </w:r>
    </w:p>
    <w:p w:rsidR="00CF31F1" w:rsidRDefault="00233523" w:rsidP="005C6817">
      <w:pPr>
        <w:pStyle w:val="a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развитие гражданского общества в Республике Саха (Якутия) на реализацию проекта</w:t>
      </w:r>
    </w:p>
    <w:p w:rsidR="005C6817" w:rsidRPr="005C6817" w:rsidRDefault="005C6817" w:rsidP="005C6817">
      <w:pPr>
        <w:pStyle w:val="a5"/>
        <w:jc w:val="center"/>
        <w:rPr>
          <w:rFonts w:ascii="Times New Roman" w:hAnsi="Times New Roman"/>
          <w:b/>
          <w:sz w:val="24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237"/>
        <w:gridCol w:w="1701"/>
        <w:gridCol w:w="6237"/>
      </w:tblGrid>
      <w:tr w:rsidR="00CF31F1" w:rsidTr="005C6817">
        <w:trPr>
          <w:trHeight w:val="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Pr="005C6817" w:rsidRDefault="00233523" w:rsidP="005C6817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5C6817">
              <w:rPr>
                <w:rFonts w:ascii="Times New Roman" w:hAnsi="Times New Roman"/>
                <w:b/>
                <w:szCs w:val="22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Pr="005C6817" w:rsidRDefault="00233523" w:rsidP="005C681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5C6817">
              <w:rPr>
                <w:rFonts w:ascii="Times New Roman" w:hAnsi="Times New Roman"/>
                <w:b/>
                <w:szCs w:val="22"/>
              </w:rPr>
              <w:t>Ключевая контрольная точка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Pr="005C6817" w:rsidRDefault="00233523" w:rsidP="005C681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5C6817">
              <w:rPr>
                <w:rFonts w:ascii="Times New Roman" w:hAnsi="Times New Roman"/>
                <w:b/>
                <w:szCs w:val="22"/>
              </w:rPr>
              <w:t>Отчетная дата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F1" w:rsidRPr="005C6817" w:rsidRDefault="00233523" w:rsidP="005C681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5C6817">
              <w:rPr>
                <w:rFonts w:ascii="Times New Roman" w:hAnsi="Times New Roman"/>
                <w:b/>
                <w:szCs w:val="22"/>
              </w:rPr>
              <w:t>Отчетная информация</w:t>
            </w:r>
          </w:p>
        </w:tc>
      </w:tr>
      <w:tr w:rsidR="00CF31F1" w:rsidTr="005C6817">
        <w:trPr>
          <w:trHeight w:val="70"/>
        </w:trPr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Pr="005C6817" w:rsidRDefault="00233523" w:rsidP="005C681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C6817">
              <w:rPr>
                <w:rFonts w:ascii="Times New Roman" w:hAnsi="Times New Roman"/>
                <w:szCs w:val="22"/>
              </w:rPr>
              <w:t>I этап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F1" w:rsidRPr="005C6817" w:rsidRDefault="00CF31F1" w:rsidP="005C6817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F31F1" w:rsidTr="005C6817">
        <w:trPr>
          <w:trHeight w:val="5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Pr="005C6817" w:rsidRDefault="00233523" w:rsidP="005C6817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C6817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Pr="005C6817" w:rsidRDefault="00CF31F1" w:rsidP="005C6817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Pr="005C6817" w:rsidRDefault="00CF31F1" w:rsidP="005C6817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Pr="005C6817" w:rsidRDefault="00CF31F1" w:rsidP="005C6817">
            <w:pPr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Cs w:val="22"/>
              </w:rPr>
            </w:pPr>
          </w:p>
        </w:tc>
      </w:tr>
      <w:tr w:rsidR="00CF31F1" w:rsidTr="005C6817">
        <w:trPr>
          <w:trHeight w:val="5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Pr="005C6817" w:rsidRDefault="00233523" w:rsidP="005C6817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C6817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Pr="005C6817" w:rsidRDefault="00CF31F1" w:rsidP="005C6817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Pr="005C6817" w:rsidRDefault="00CF31F1" w:rsidP="005C6817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Pr="005C6817" w:rsidRDefault="00CF31F1" w:rsidP="005C6817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i/>
                <w:szCs w:val="22"/>
              </w:rPr>
            </w:pPr>
          </w:p>
        </w:tc>
      </w:tr>
      <w:tr w:rsidR="00CF31F1" w:rsidTr="005C6817">
        <w:trPr>
          <w:trHeight w:val="70"/>
        </w:trPr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Pr="005C6817" w:rsidRDefault="00233523" w:rsidP="005C681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C6817">
              <w:rPr>
                <w:rFonts w:ascii="Times New Roman" w:hAnsi="Times New Roman"/>
                <w:szCs w:val="22"/>
              </w:rPr>
              <w:t>II этап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F1" w:rsidRPr="005C6817" w:rsidRDefault="00CF31F1" w:rsidP="005C6817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F31F1" w:rsidTr="005C6817">
        <w:trPr>
          <w:trHeight w:val="5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Pr="005C6817" w:rsidRDefault="00233523" w:rsidP="005C6817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C6817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Pr="005C6817" w:rsidRDefault="00CF31F1" w:rsidP="005C6817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Pr="005C6817" w:rsidRDefault="00CF31F1" w:rsidP="005C6817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F1" w:rsidRPr="005C6817" w:rsidRDefault="00CF31F1" w:rsidP="005C6817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i/>
                <w:szCs w:val="22"/>
              </w:rPr>
            </w:pPr>
          </w:p>
        </w:tc>
      </w:tr>
      <w:tr w:rsidR="00CF31F1" w:rsidTr="005C6817">
        <w:trPr>
          <w:trHeight w:val="5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Pr="005C6817" w:rsidRDefault="00233523" w:rsidP="005C6817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C6817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Pr="005C6817" w:rsidRDefault="00233523" w:rsidP="005C6817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C6817">
              <w:rPr>
                <w:rFonts w:ascii="Times New Roman" w:hAnsi="Times New Roman"/>
                <w:szCs w:val="22"/>
              </w:rPr>
              <w:t>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Pr="005C6817" w:rsidRDefault="00CF31F1" w:rsidP="005C6817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F1" w:rsidRPr="005C6817" w:rsidRDefault="00CF31F1" w:rsidP="005C6817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F31F1" w:rsidTr="005C6817">
        <w:trPr>
          <w:trHeight w:val="70"/>
        </w:trPr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Pr="005C6817" w:rsidRDefault="005C6817" w:rsidP="005C681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…</w:t>
            </w:r>
            <w:r w:rsidR="00233523" w:rsidRPr="005C6817">
              <w:rPr>
                <w:rFonts w:ascii="Times New Roman" w:hAnsi="Times New Roman"/>
                <w:szCs w:val="22"/>
              </w:rPr>
              <w:t xml:space="preserve"> этап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F1" w:rsidRPr="005C6817" w:rsidRDefault="00CF31F1" w:rsidP="005C6817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F31F1" w:rsidTr="005C6817">
        <w:trPr>
          <w:trHeight w:val="5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Pr="005C6817" w:rsidRDefault="00233523" w:rsidP="005C6817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C6817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Pr="005C6817" w:rsidRDefault="00CF31F1" w:rsidP="005C6817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Pr="005C6817" w:rsidRDefault="00CF31F1" w:rsidP="005C6817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F1" w:rsidRPr="005C6817" w:rsidRDefault="00CF31F1" w:rsidP="005C6817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i/>
                <w:szCs w:val="22"/>
              </w:rPr>
            </w:pPr>
          </w:p>
        </w:tc>
      </w:tr>
      <w:tr w:rsidR="00CF31F1" w:rsidTr="005C6817">
        <w:trPr>
          <w:trHeight w:val="5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Pr="005C6817" w:rsidRDefault="00233523" w:rsidP="005C6817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C6817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Pr="005C6817" w:rsidRDefault="00233523" w:rsidP="005C6817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C6817">
              <w:rPr>
                <w:rFonts w:ascii="Times New Roman" w:hAnsi="Times New Roman"/>
                <w:szCs w:val="22"/>
              </w:rPr>
              <w:t>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F1" w:rsidRPr="005C6817" w:rsidRDefault="00CF31F1" w:rsidP="005C6817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F1" w:rsidRPr="005C6817" w:rsidRDefault="00CF31F1" w:rsidP="005C6817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CF31F1" w:rsidRPr="005C6817" w:rsidRDefault="00233523" w:rsidP="005C6817">
      <w:pPr>
        <w:tabs>
          <w:tab w:val="left" w:pos="0"/>
        </w:tabs>
        <w:spacing w:after="0"/>
        <w:rPr>
          <w:rFonts w:ascii="Times New Roman" w:hAnsi="Times New Roman"/>
          <w:sz w:val="16"/>
          <w:szCs w:val="16"/>
        </w:rPr>
      </w:pPr>
      <w:r w:rsidRPr="005C6817">
        <w:rPr>
          <w:rFonts w:ascii="Times New Roman" w:hAnsi="Times New Roman"/>
          <w:sz w:val="16"/>
          <w:szCs w:val="16"/>
        </w:rPr>
        <w:t xml:space="preserve">*- </w:t>
      </w:r>
      <w:r w:rsidRPr="005C6817">
        <w:rPr>
          <w:rFonts w:ascii="Times New Roman" w:hAnsi="Times New Roman"/>
          <w:i/>
          <w:sz w:val="16"/>
          <w:szCs w:val="16"/>
        </w:rPr>
        <w:t xml:space="preserve">ключевые </w:t>
      </w:r>
      <w:proofErr w:type="gramStart"/>
      <w:r w:rsidRPr="005C6817">
        <w:rPr>
          <w:rFonts w:ascii="Times New Roman" w:hAnsi="Times New Roman"/>
          <w:i/>
          <w:sz w:val="16"/>
          <w:szCs w:val="16"/>
        </w:rPr>
        <w:t>контрольные  точки</w:t>
      </w:r>
      <w:proofErr w:type="gramEnd"/>
      <w:r w:rsidRPr="005C6817">
        <w:rPr>
          <w:rFonts w:ascii="Times New Roman" w:hAnsi="Times New Roman"/>
          <w:sz w:val="16"/>
          <w:szCs w:val="16"/>
        </w:rPr>
        <w:t xml:space="preserve">  -  фиксируют  конкретный,  измеримый,  </w:t>
      </w:r>
      <w:r w:rsidR="005C6817">
        <w:rPr>
          <w:rFonts w:ascii="Times New Roman" w:hAnsi="Times New Roman"/>
          <w:sz w:val="16"/>
          <w:szCs w:val="16"/>
        </w:rPr>
        <w:t xml:space="preserve">очевидный,  достижимый </w:t>
      </w:r>
      <w:r w:rsidRPr="005C6817">
        <w:rPr>
          <w:rFonts w:ascii="Times New Roman" w:hAnsi="Times New Roman"/>
          <w:sz w:val="16"/>
          <w:szCs w:val="16"/>
        </w:rPr>
        <w:t>результат  (набор  результатов) в  рамках проекта, формируются  из  календарного  плана,  количественных икачественных результатов, указанных в заявке, победившей в конкурсе, и являются неотъемлемой ч</w:t>
      </w:r>
      <w:r w:rsidR="005C6817" w:rsidRPr="005C6817">
        <w:rPr>
          <w:rFonts w:ascii="Times New Roman" w:hAnsi="Times New Roman"/>
          <w:sz w:val="16"/>
          <w:szCs w:val="16"/>
        </w:rPr>
        <w:t>астью соглашения о присуждении г</w:t>
      </w:r>
      <w:r w:rsidRPr="005C6817">
        <w:rPr>
          <w:rFonts w:ascii="Times New Roman" w:hAnsi="Times New Roman"/>
          <w:sz w:val="16"/>
          <w:szCs w:val="16"/>
        </w:rPr>
        <w:t>р</w:t>
      </w:r>
      <w:r w:rsidR="005C6817" w:rsidRPr="005C6817">
        <w:rPr>
          <w:rFonts w:ascii="Times New Roman" w:hAnsi="Times New Roman"/>
          <w:sz w:val="16"/>
          <w:szCs w:val="16"/>
        </w:rPr>
        <w:t>антов.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F31F1">
        <w:tc>
          <w:tcPr>
            <w:tcW w:w="3190" w:type="dxa"/>
            <w:shd w:val="clear" w:color="auto" w:fill="auto"/>
          </w:tcPr>
          <w:p w:rsidR="00CF31F1" w:rsidRDefault="00233523" w:rsidP="005C6817">
            <w:pPr>
              <w:tabs>
                <w:tab w:val="left" w:pos="648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</w:t>
            </w:r>
          </w:p>
        </w:tc>
        <w:tc>
          <w:tcPr>
            <w:tcW w:w="3190" w:type="dxa"/>
            <w:shd w:val="clear" w:color="auto" w:fill="auto"/>
          </w:tcPr>
          <w:p w:rsidR="00CF31F1" w:rsidRDefault="00233523" w:rsidP="005C6817">
            <w:pPr>
              <w:tabs>
                <w:tab w:val="left" w:pos="648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</w:t>
            </w:r>
          </w:p>
        </w:tc>
        <w:tc>
          <w:tcPr>
            <w:tcW w:w="3190" w:type="dxa"/>
            <w:shd w:val="clear" w:color="auto" w:fill="auto"/>
          </w:tcPr>
          <w:p w:rsidR="00CF31F1" w:rsidRDefault="00233523" w:rsidP="005C6817">
            <w:pPr>
              <w:tabs>
                <w:tab w:val="left" w:pos="648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</w:t>
            </w:r>
          </w:p>
        </w:tc>
      </w:tr>
    </w:tbl>
    <w:p w:rsidR="00CF31F1" w:rsidRDefault="00CF31F1" w:rsidP="005C6817">
      <w:pPr>
        <w:tabs>
          <w:tab w:val="left" w:pos="6480"/>
        </w:tabs>
        <w:spacing w:after="0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F31F1">
        <w:tc>
          <w:tcPr>
            <w:tcW w:w="3190" w:type="dxa"/>
            <w:shd w:val="clear" w:color="auto" w:fill="auto"/>
          </w:tcPr>
          <w:p w:rsidR="00CF31F1" w:rsidRDefault="00233523" w:rsidP="005C6817">
            <w:pPr>
              <w:tabs>
                <w:tab w:val="left" w:pos="648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должности руко</w:t>
            </w:r>
            <w:r w:rsidR="005C6817">
              <w:rPr>
                <w:rFonts w:ascii="Times New Roman" w:hAnsi="Times New Roman"/>
                <w:sz w:val="20"/>
              </w:rPr>
              <w:t>водителя   СО НКО - получателя г</w:t>
            </w:r>
            <w:r>
              <w:rPr>
                <w:rFonts w:ascii="Times New Roman" w:hAnsi="Times New Roman"/>
                <w:sz w:val="20"/>
              </w:rPr>
              <w:t>рантов</w:t>
            </w:r>
          </w:p>
        </w:tc>
        <w:tc>
          <w:tcPr>
            <w:tcW w:w="3190" w:type="dxa"/>
            <w:shd w:val="clear" w:color="auto" w:fill="auto"/>
          </w:tcPr>
          <w:p w:rsidR="00CF31F1" w:rsidRDefault="00233523" w:rsidP="005C6817">
            <w:pPr>
              <w:tabs>
                <w:tab w:val="left" w:pos="648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3190" w:type="dxa"/>
            <w:shd w:val="clear" w:color="auto" w:fill="auto"/>
          </w:tcPr>
          <w:p w:rsidR="00CF31F1" w:rsidRDefault="00233523" w:rsidP="005C6817">
            <w:pPr>
              <w:tabs>
                <w:tab w:val="left" w:pos="6480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ФИО</w:t>
            </w:r>
          </w:p>
        </w:tc>
      </w:tr>
    </w:tbl>
    <w:p w:rsidR="00CF31F1" w:rsidRDefault="00233523">
      <w:pPr>
        <w:spacing w:line="240" w:lineRule="auto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CF31F1" w:rsidRDefault="00CF31F1">
      <w:pPr>
        <w:spacing w:line="240" w:lineRule="auto"/>
        <w:contextualSpacing/>
        <w:rPr>
          <w:rFonts w:ascii="Times New Roman" w:hAnsi="Times New Roman"/>
          <w:sz w:val="20"/>
        </w:rPr>
      </w:pPr>
    </w:p>
    <w:p w:rsidR="005C6817" w:rsidRDefault="00233523">
      <w:pPr>
        <w:spacing w:line="240" w:lineRule="auto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«_____» __________ 20__ г.</w:t>
      </w:r>
    </w:p>
    <w:p w:rsidR="00CF31F1" w:rsidRDefault="00233523">
      <w:pPr>
        <w:spacing w:line="240" w:lineRule="auto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М.П.</w:t>
      </w:r>
    </w:p>
    <w:p w:rsidR="00CF31F1" w:rsidRDefault="00CF31F1">
      <w:pPr>
        <w:spacing w:line="240" w:lineRule="auto"/>
        <w:contextualSpacing/>
        <w:rPr>
          <w:rFonts w:ascii="Times New Roman" w:hAnsi="Times New Roman"/>
          <w:sz w:val="20"/>
        </w:rPr>
      </w:pPr>
    </w:p>
    <w:p w:rsidR="00CF31F1" w:rsidRDefault="00CF31F1">
      <w:pPr>
        <w:spacing w:line="240" w:lineRule="auto"/>
        <w:contextualSpacing/>
        <w:rPr>
          <w:rFonts w:ascii="Times New Roman" w:hAnsi="Times New Roman"/>
          <w:sz w:val="20"/>
        </w:rPr>
      </w:pPr>
    </w:p>
    <w:p w:rsidR="00CF31F1" w:rsidRDefault="00233523">
      <w:pPr>
        <w:spacing w:line="240" w:lineRule="auto"/>
        <w:ind w:left="10915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7</w:t>
      </w:r>
    </w:p>
    <w:p w:rsidR="00CF31F1" w:rsidRDefault="00233523">
      <w:pPr>
        <w:spacing w:after="0" w:line="240" w:lineRule="auto"/>
        <w:ind w:left="850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Соглашению о предоставлении из государственного бюджета Республики Саха (Якутия) грантов Главы Республики Саха (Якутия) на развитие гражданского общества в Республике Саха (Якутия), утвержденного приказом Министерства по делам молодежи</w:t>
      </w:r>
    </w:p>
    <w:p w:rsidR="00CF31F1" w:rsidRDefault="00233523">
      <w:pPr>
        <w:spacing w:after="0" w:line="240" w:lineRule="auto"/>
        <w:ind w:left="850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социальным коммуникациям Республики Саха (Якутия)</w:t>
      </w:r>
    </w:p>
    <w:p w:rsidR="00CF31F1" w:rsidRDefault="005C6188">
      <w:pPr>
        <w:spacing w:after="0" w:line="240" w:lineRule="auto"/>
        <w:ind w:left="850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«_____» _______________ 2024</w:t>
      </w:r>
      <w:r w:rsidR="00233523">
        <w:rPr>
          <w:rFonts w:ascii="Times New Roman" w:hAnsi="Times New Roman"/>
          <w:sz w:val="20"/>
        </w:rPr>
        <w:t xml:space="preserve"> г. №________</w:t>
      </w:r>
    </w:p>
    <w:p w:rsidR="00CF31F1" w:rsidRDefault="00CF31F1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CF31F1" w:rsidRDefault="002335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ОТЧЕТ</w:t>
      </w:r>
    </w:p>
    <w:p w:rsidR="00CF31F1" w:rsidRDefault="002335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расходах, источником финансового обеспечения которых является </w:t>
      </w:r>
    </w:p>
    <w:p w:rsidR="00CF31F1" w:rsidRDefault="002335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грант Главы Республики Саха (Якутия) на развитие гражданского общества в Республике Саха (Якутия)</w:t>
      </w:r>
    </w:p>
    <w:p w:rsidR="00CF31F1" w:rsidRDefault="00CF31F1">
      <w:pPr>
        <w:pStyle w:val="ConsPlusNonformat"/>
        <w:jc w:val="both"/>
      </w:pPr>
    </w:p>
    <w:p w:rsidR="00CF31F1" w:rsidRDefault="00233523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Получателя ___________________________________________________</w:t>
      </w:r>
    </w:p>
    <w:p w:rsidR="00CF31F1" w:rsidRDefault="00233523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проекта ______________________________________________________</w:t>
      </w:r>
    </w:p>
    <w:p w:rsidR="00CF31F1" w:rsidRDefault="00233523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Периодичность: годовая</w:t>
      </w:r>
    </w:p>
    <w:p w:rsidR="00CF31F1" w:rsidRDefault="00233523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Единица измерения: рубль (с точностью до второго десятичного знака)</w:t>
      </w:r>
    </w:p>
    <w:p w:rsidR="00CF31F1" w:rsidRDefault="00CF31F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7796"/>
        <w:gridCol w:w="2268"/>
        <w:gridCol w:w="1985"/>
        <w:gridCol w:w="2126"/>
      </w:tblGrid>
      <w:tr w:rsidR="00CF31F1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Сумма средств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Сумма средств грантов Президента РФ на развитие гражданского общества за отчетный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Сумма средств из государственного бюджета РС(Я) за отчетный период</w:t>
            </w:r>
          </w:p>
        </w:tc>
      </w:tr>
      <w:tr w:rsidR="00CF31F1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1F1" w:rsidRDefault="002335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CF31F1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Поступило средств, всего: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F31F1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Выплаты по расходам, всего: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F31F1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 труда штатных работников (включая НДФЛ), всего: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F31F1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F31F1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F31F1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Выплата физическим лицам (за исключением индивидуальных предпринимателей) за оказание ими услуг (выполнение работ) по гражданско-правовым договорам (включая НДФЛ), всего: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F31F1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F31F1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F31F1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Уплата налогов, сборов и иных обязательных платежей в бюджетную систему, всего: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F31F1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F31F1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F31F1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Страховые взносы, всего: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F31F1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F31F1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F31F1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Командировочные расходы, всего: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F31F1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ind w:left="5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F31F1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F31F1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материалы), всего: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F31F1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F31F1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F31F1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Приобретение, аренда специализированного оборудования, инвентаря и сопутствующие расходы, всего: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F31F1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2.7.1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F31F1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F31F1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2.8.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 юридических, информационных, консультационных услуг и иные аналогичные расходы, всего: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F31F1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2.8.1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F31F1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F31F1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проведение мероприятий, всего: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F31F1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F31F1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F31F1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прямые расходы, всего: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F31F1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2.11.1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ind w:left="5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F31F1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F31F1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Остаток грантов на конец отчетного периода, подлежащая возврату в государственный бюджет Республики Саха (Якутия)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1" w:name="P2078"/>
            <w:bookmarkEnd w:id="1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1F1" w:rsidRDefault="00CF31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CF31F1" w:rsidRDefault="00CF31F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F31F1" w:rsidRDefault="00CF31F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F31F1">
        <w:tc>
          <w:tcPr>
            <w:tcW w:w="3190" w:type="dxa"/>
            <w:shd w:val="clear" w:color="auto" w:fill="auto"/>
          </w:tcPr>
          <w:p w:rsidR="00CF31F1" w:rsidRDefault="00233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</w:tc>
        <w:tc>
          <w:tcPr>
            <w:tcW w:w="3190" w:type="dxa"/>
            <w:shd w:val="clear" w:color="auto" w:fill="auto"/>
          </w:tcPr>
          <w:p w:rsidR="00CF31F1" w:rsidRDefault="00233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</w:t>
            </w:r>
          </w:p>
        </w:tc>
        <w:tc>
          <w:tcPr>
            <w:tcW w:w="3190" w:type="dxa"/>
            <w:shd w:val="clear" w:color="auto" w:fill="auto"/>
          </w:tcPr>
          <w:p w:rsidR="00CF31F1" w:rsidRDefault="00233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</w:t>
            </w:r>
          </w:p>
        </w:tc>
      </w:tr>
      <w:tr w:rsidR="00CF31F1">
        <w:tc>
          <w:tcPr>
            <w:tcW w:w="3190" w:type="dxa"/>
            <w:shd w:val="clear" w:color="auto" w:fill="auto"/>
          </w:tcPr>
          <w:p w:rsidR="00CF31F1" w:rsidRDefault="00233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Должность руководителя СО НКО - получателя Грантов</w:t>
            </w:r>
          </w:p>
        </w:tc>
        <w:tc>
          <w:tcPr>
            <w:tcW w:w="3190" w:type="dxa"/>
            <w:shd w:val="clear" w:color="auto" w:fill="auto"/>
          </w:tcPr>
          <w:p w:rsidR="00CF31F1" w:rsidRDefault="00233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3190" w:type="dxa"/>
            <w:shd w:val="clear" w:color="auto" w:fill="auto"/>
          </w:tcPr>
          <w:p w:rsidR="00CF31F1" w:rsidRDefault="00233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ФИО</w:t>
            </w:r>
          </w:p>
        </w:tc>
      </w:tr>
    </w:tbl>
    <w:p w:rsidR="00CF31F1" w:rsidRDefault="00CF31F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«_____» __________ 20__ г.</w:t>
      </w:r>
    </w:p>
    <w:p w:rsidR="00CF31F1" w:rsidRDefault="00CF31F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31F1" w:rsidRDefault="00233523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М.п</w:t>
      </w:r>
      <w:proofErr w:type="spellEnd"/>
      <w:r>
        <w:rPr>
          <w:rFonts w:ascii="Times New Roman" w:hAnsi="Times New Roman"/>
          <w:sz w:val="24"/>
        </w:rPr>
        <w:t>.</w:t>
      </w:r>
    </w:p>
    <w:p w:rsidR="00CF31F1" w:rsidRDefault="00CF31F1">
      <w:pPr>
        <w:sectPr w:rsidR="00CF31F1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CF31F1" w:rsidRDefault="00233523">
      <w:pPr>
        <w:spacing w:after="0" w:line="240" w:lineRule="auto"/>
        <w:ind w:left="935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8</w:t>
      </w:r>
    </w:p>
    <w:p w:rsidR="00CF31F1" w:rsidRDefault="00233523">
      <w:pPr>
        <w:spacing w:after="0" w:line="240" w:lineRule="auto"/>
        <w:ind w:left="935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Соглашению о предоставлении из государственного бюджета Республики Саха (Якутия) грантов Главы Республики Саха (Якутия) на развитие гражданского общества в Республике Саха (Якутия), утвержденного приказом Министерства по делам молодежи и социальным коммуникациям Республики Саха (Якутия)</w:t>
      </w:r>
    </w:p>
    <w:p w:rsidR="00CF31F1" w:rsidRDefault="005C6188">
      <w:pPr>
        <w:spacing w:after="0" w:line="240" w:lineRule="auto"/>
        <w:ind w:left="935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«____</w:t>
      </w:r>
      <w:proofErr w:type="gramStart"/>
      <w:r>
        <w:rPr>
          <w:rFonts w:ascii="Times New Roman" w:hAnsi="Times New Roman"/>
          <w:sz w:val="20"/>
        </w:rPr>
        <w:t>_»_</w:t>
      </w:r>
      <w:proofErr w:type="gramEnd"/>
      <w:r>
        <w:rPr>
          <w:rFonts w:ascii="Times New Roman" w:hAnsi="Times New Roman"/>
          <w:sz w:val="20"/>
        </w:rPr>
        <w:t>______________ 2024</w:t>
      </w:r>
      <w:r w:rsidR="00233523">
        <w:rPr>
          <w:rFonts w:ascii="Times New Roman" w:hAnsi="Times New Roman"/>
          <w:sz w:val="20"/>
        </w:rPr>
        <w:t xml:space="preserve"> г. №________</w:t>
      </w:r>
    </w:p>
    <w:p w:rsidR="00CF31F1" w:rsidRDefault="00CF31F1">
      <w:pPr>
        <w:pStyle w:val="ConsPlusNonformat"/>
        <w:ind w:left="9356"/>
        <w:jc w:val="center"/>
        <w:rPr>
          <w:rFonts w:ascii="Times New Roman" w:hAnsi="Times New Roman"/>
          <w:b/>
          <w:sz w:val="24"/>
        </w:rPr>
      </w:pPr>
    </w:p>
    <w:p w:rsidR="00CF31F1" w:rsidRDefault="00233523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Расчет размера штрафных санкций</w:t>
      </w:r>
      <w:r>
        <w:rPr>
          <w:rFonts w:ascii="Times New Roman" w:hAnsi="Times New Roman"/>
          <w:b/>
          <w:sz w:val="24"/>
          <w:vertAlign w:val="superscript"/>
        </w:rPr>
        <w:t>1</w:t>
      </w:r>
    </w:p>
    <w:p w:rsidR="00CF31F1" w:rsidRDefault="00CF31F1">
      <w:pPr>
        <w:pStyle w:val="ConsPlusNormal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1217"/>
        <w:gridCol w:w="1276"/>
        <w:gridCol w:w="851"/>
        <w:gridCol w:w="992"/>
        <w:gridCol w:w="1843"/>
        <w:gridCol w:w="1417"/>
        <w:gridCol w:w="794"/>
        <w:gridCol w:w="1814"/>
        <w:gridCol w:w="1020"/>
        <w:gridCol w:w="1020"/>
        <w:gridCol w:w="2156"/>
      </w:tblGrid>
      <w:tr w:rsidR="00CF31F1">
        <w:trPr>
          <w:trHeight w:val="20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 п/п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Наименование показателя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 проекта (мероприятия)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Единица измерения по </w:t>
            </w:r>
            <w:hyperlink r:id="rId8" w:history="1">
              <w:r>
                <w:rPr>
                  <w:rFonts w:ascii="Times New Roman" w:hAnsi="Times New Roman"/>
                  <w:b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Плановое значение показателей и результатов (иного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Достигнутое значение показателя и результатов (иного показателя)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Объем Грантов, (тыс. руб.)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Корректирующие коэффициенты 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Размер штрафных санкций (тыс. руб.)</w:t>
            </w:r>
          </w:p>
          <w:p w:rsidR="00CF31F1" w:rsidRDefault="0023352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(1 - </w:t>
            </w:r>
            <w:hyperlink w:anchor="P1451" w:history="1">
              <w:r>
                <w:rPr>
                  <w:rFonts w:ascii="Times New Roman" w:hAnsi="Times New Roman"/>
                  <w:b/>
                  <w:color w:val="0000FF"/>
                  <w:sz w:val="20"/>
                </w:rPr>
                <w:t>гр. 7</w:t>
              </w:r>
            </w:hyperlink>
            <w:r>
              <w:rPr>
                <w:rFonts w:ascii="Times New Roman" w:hAnsi="Times New Roman"/>
                <w:b/>
                <w:sz w:val="20"/>
              </w:rPr>
              <w:t xml:space="preserve"> / </w:t>
            </w:r>
            <w:hyperlink w:anchor="P1450" w:history="1">
              <w:r>
                <w:rPr>
                  <w:rFonts w:ascii="Times New Roman" w:hAnsi="Times New Roman"/>
                  <w:b/>
                  <w:color w:val="0000FF"/>
                  <w:sz w:val="20"/>
                </w:rPr>
                <w:t>гр. 6</w:t>
              </w:r>
            </w:hyperlink>
            <w:r>
              <w:rPr>
                <w:rFonts w:ascii="Times New Roman" w:hAnsi="Times New Roman"/>
                <w:b/>
                <w:sz w:val="20"/>
              </w:rPr>
              <w:t xml:space="preserve">) x </w:t>
            </w:r>
            <w:hyperlink w:anchor="P1452" w:history="1">
              <w:r>
                <w:rPr>
                  <w:rFonts w:ascii="Times New Roman" w:hAnsi="Times New Roman"/>
                  <w:b/>
                  <w:color w:val="0000FF"/>
                  <w:sz w:val="20"/>
                </w:rPr>
                <w:t>гр. 8</w:t>
              </w:r>
            </w:hyperlink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hyperlink w:anchor="P1453" w:history="1">
              <w:r>
                <w:rPr>
                  <w:rFonts w:ascii="Times New Roman" w:hAnsi="Times New Roman"/>
                  <w:b/>
                  <w:color w:val="0000FF"/>
                  <w:sz w:val="20"/>
                </w:rPr>
                <w:t>(гр. 9)</w:t>
              </w:r>
            </w:hyperlink>
            <w:r>
              <w:rPr>
                <w:rFonts w:ascii="Times New Roman" w:hAnsi="Times New Roman"/>
                <w:b/>
                <w:sz w:val="20"/>
              </w:rPr>
              <w:t xml:space="preserve"> x </w:t>
            </w:r>
            <w:hyperlink w:anchor="P1454" w:history="1">
              <w:r>
                <w:rPr>
                  <w:rFonts w:ascii="Times New Roman" w:hAnsi="Times New Roman"/>
                  <w:b/>
                  <w:color w:val="0000FF"/>
                  <w:sz w:val="20"/>
                </w:rPr>
                <w:t>гр. 10</w:t>
              </w:r>
            </w:hyperlink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hyperlink w:anchor="P1455" w:history="1">
              <w:r>
                <w:rPr>
                  <w:rFonts w:ascii="Times New Roman" w:hAnsi="Times New Roman"/>
                  <w:b/>
                  <w:color w:val="0000FF"/>
                  <w:sz w:val="20"/>
                </w:rPr>
                <w:t>(гр. 11)</w:t>
              </w:r>
            </w:hyperlink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CF31F1">
        <w:trPr>
          <w:trHeight w:val="455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/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/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Код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/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/>
        </w:tc>
        <w:tc>
          <w:tcPr>
            <w:tcW w:w="2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/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/>
        </w:tc>
      </w:tr>
      <w:tr w:rsidR="00CF31F1">
        <w:trPr>
          <w:trHeight w:val="20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/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Израсходовано Получателем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K2</w:t>
            </w: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/>
        </w:tc>
      </w:tr>
      <w:tr w:rsidR="00CF31F1">
        <w:trPr>
          <w:trHeight w:val="2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bookmarkStart w:id="2" w:name="P1450"/>
            <w:bookmarkEnd w:id="2"/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bookmarkStart w:id="3" w:name="P1451"/>
            <w:bookmarkEnd w:id="3"/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bookmarkStart w:id="4" w:name="P1452"/>
            <w:bookmarkEnd w:id="4"/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bookmarkStart w:id="5" w:name="P1453"/>
            <w:bookmarkEnd w:id="5"/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bookmarkStart w:id="6" w:name="P1454"/>
            <w:bookmarkEnd w:id="6"/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bookmarkStart w:id="7" w:name="P1455"/>
            <w:bookmarkEnd w:id="7"/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CF31F1">
        <w:trPr>
          <w:trHeight w:val="2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23352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31F1">
        <w:trPr>
          <w:trHeight w:val="2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31F1" w:rsidRDefault="00CF31F1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</w:tbl>
    <w:p w:rsidR="00CF31F1" w:rsidRDefault="00CF31F1">
      <w:pPr>
        <w:pStyle w:val="ConsPlusNormal"/>
        <w:jc w:val="both"/>
        <w:rPr>
          <w:rFonts w:ascii="Times New Roman" w:hAnsi="Times New Roman"/>
          <w:sz w:val="20"/>
        </w:rPr>
      </w:pPr>
    </w:p>
    <w:p w:rsidR="00CF31F1" w:rsidRDefault="00CF31F1">
      <w:pPr>
        <w:pStyle w:val="ConsPlusNormal"/>
        <w:jc w:val="both"/>
        <w:rPr>
          <w:rFonts w:ascii="Times New Roman" w:hAnsi="Times New Roman"/>
          <w:sz w:val="20"/>
        </w:rPr>
      </w:pPr>
    </w:p>
    <w:p w:rsidR="00CF31F1" w:rsidRDefault="00CF31F1">
      <w:pPr>
        <w:spacing w:line="240" w:lineRule="auto"/>
      </w:pPr>
    </w:p>
    <w:p w:rsidR="00CF31F1" w:rsidRDefault="00CF31F1">
      <w:pPr>
        <w:spacing w:line="240" w:lineRule="auto"/>
      </w:pPr>
    </w:p>
    <w:p w:rsidR="00CF31F1" w:rsidRDefault="00233523">
      <w:pPr>
        <w:spacing w:line="240" w:lineRule="auto"/>
      </w:pPr>
      <w:r>
        <w:t>__________________</w:t>
      </w:r>
    </w:p>
    <w:p w:rsidR="00CF31F1" w:rsidRDefault="00233523">
      <w:pPr>
        <w:pStyle w:val="ConsPlusTitle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  <w:vertAlign w:val="superscript"/>
        </w:rPr>
        <w:t>1</w:t>
      </w:r>
      <w:r>
        <w:rPr>
          <w:rFonts w:ascii="Times New Roman" w:hAnsi="Times New Roman"/>
          <w:b w:val="0"/>
          <w:sz w:val="20"/>
        </w:rPr>
        <w:t xml:space="preserve"> - Согласно приказа Министерства финансов Республики Саха (Якутия) от 07 ноября 2017 г. N 01-04/1506-Н</w:t>
      </w:r>
    </w:p>
    <w:p w:rsidR="00CF31F1" w:rsidRDefault="00CF31F1">
      <w:pPr>
        <w:sectPr w:rsidR="00CF31F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F31F1" w:rsidRDefault="00233523">
      <w:pPr>
        <w:tabs>
          <w:tab w:val="left" w:pos="3969"/>
        </w:tabs>
        <w:spacing w:after="0" w:line="240" w:lineRule="auto"/>
        <w:ind w:left="382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9</w:t>
      </w:r>
    </w:p>
    <w:p w:rsidR="00CF31F1" w:rsidRDefault="00233523">
      <w:pPr>
        <w:tabs>
          <w:tab w:val="left" w:pos="3969"/>
        </w:tabs>
        <w:spacing w:after="0" w:line="240" w:lineRule="auto"/>
        <w:ind w:left="382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Соглашению о предоставлении из государственного бюджета Республики Саха (Якутия) грантов Главы Республики Саха (Якутия) на развитие институтов гражданского общества в Республике Саха (Якутия), утвержденного приказом Министерства по делам молодежи и социальным коммуникациям Республики Саха (Якутия)</w:t>
      </w:r>
    </w:p>
    <w:p w:rsidR="00CF31F1" w:rsidRDefault="005C6188">
      <w:pPr>
        <w:tabs>
          <w:tab w:val="left" w:pos="3969"/>
        </w:tabs>
        <w:spacing w:after="0" w:line="240" w:lineRule="auto"/>
        <w:ind w:left="382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«____</w:t>
      </w:r>
      <w:proofErr w:type="gramStart"/>
      <w:r>
        <w:rPr>
          <w:rFonts w:ascii="Times New Roman" w:hAnsi="Times New Roman"/>
          <w:sz w:val="20"/>
        </w:rPr>
        <w:t>_»_</w:t>
      </w:r>
      <w:proofErr w:type="gramEnd"/>
      <w:r>
        <w:rPr>
          <w:rFonts w:ascii="Times New Roman" w:hAnsi="Times New Roman"/>
          <w:sz w:val="20"/>
        </w:rPr>
        <w:t>______________ 2024</w:t>
      </w:r>
      <w:r w:rsidR="00233523">
        <w:rPr>
          <w:rFonts w:ascii="Times New Roman" w:hAnsi="Times New Roman"/>
          <w:sz w:val="20"/>
        </w:rPr>
        <w:t xml:space="preserve"> г. №________</w:t>
      </w:r>
    </w:p>
    <w:p w:rsidR="00CF31F1" w:rsidRDefault="00CF31F1">
      <w:pPr>
        <w:pStyle w:val="ConsPlusNormal"/>
        <w:jc w:val="both"/>
        <w:rPr>
          <w:rFonts w:ascii="Times New Roman" w:hAnsi="Times New Roman"/>
          <w:sz w:val="25"/>
        </w:rPr>
      </w:pPr>
    </w:p>
    <w:p w:rsidR="00CF31F1" w:rsidRDefault="00CF31F1">
      <w:pPr>
        <w:pStyle w:val="ConsPlusNormal"/>
        <w:jc w:val="both"/>
        <w:rPr>
          <w:rFonts w:ascii="Times New Roman" w:hAnsi="Times New Roman"/>
          <w:sz w:val="25"/>
        </w:rPr>
      </w:pPr>
    </w:p>
    <w:p w:rsidR="00CF31F1" w:rsidRDefault="00233523">
      <w:pPr>
        <w:pStyle w:val="ConsPlusNonforma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ДОПОЛНИТЕЛЬНОЕ СОГЛАШЕНИЕ</w:t>
      </w:r>
    </w:p>
    <w:p w:rsidR="00CF31F1" w:rsidRDefault="00233523">
      <w:pPr>
        <w:pStyle w:val="ConsPlusNonforma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 соглашению о предоставлении из государственного бюджета </w:t>
      </w:r>
    </w:p>
    <w:p w:rsidR="00CF31F1" w:rsidRDefault="00233523">
      <w:pPr>
        <w:pStyle w:val="ConsPlusNonforma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Республики Саха (Якутия) грантов Главы Республики Саха (Якутия) </w:t>
      </w:r>
    </w:p>
    <w:p w:rsidR="00CF31F1" w:rsidRDefault="00233523">
      <w:pPr>
        <w:pStyle w:val="ConsPlusNonforma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развитие гражданского общества в Республике Саха (Якутия)</w:t>
      </w:r>
    </w:p>
    <w:p w:rsidR="00CF31F1" w:rsidRDefault="00233523">
      <w:pPr>
        <w:pStyle w:val="ConsPlusNonforma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</w:t>
      </w:r>
    </w:p>
    <w:p w:rsidR="00CF31F1" w:rsidRDefault="00233523">
      <w:pPr>
        <w:pStyle w:val="ConsPlusNonformat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(наименование социально ориентированной некоммерческой организации)</w:t>
      </w:r>
    </w:p>
    <w:p w:rsidR="00CF31F1" w:rsidRDefault="005C6188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от «__» ________ 24</w:t>
      </w:r>
      <w:r w:rsidR="00233523">
        <w:rPr>
          <w:rFonts w:ascii="Times New Roman" w:hAnsi="Times New Roman"/>
          <w:b/>
          <w:sz w:val="24"/>
        </w:rPr>
        <w:t xml:space="preserve"> г. № _______</w:t>
      </w:r>
      <w:r w:rsidR="00233523">
        <w:rPr>
          <w:rFonts w:ascii="Times New Roman" w:hAnsi="Times New Roman"/>
          <w:sz w:val="24"/>
        </w:rPr>
        <w:t xml:space="preserve"> </w:t>
      </w:r>
      <w:r w:rsidR="00233523">
        <w:rPr>
          <w:rFonts w:ascii="Times New Roman" w:hAnsi="Times New Roman"/>
          <w:color w:val="0000FF"/>
          <w:sz w:val="24"/>
        </w:rPr>
        <w:t>&lt;1&gt;</w:t>
      </w:r>
    </w:p>
    <w:p w:rsidR="00CF31F1" w:rsidRDefault="00CF31F1">
      <w:pPr>
        <w:pStyle w:val="ConsPlusNonformat"/>
        <w:jc w:val="center"/>
        <w:rPr>
          <w:rFonts w:ascii="Times New Roman" w:hAnsi="Times New Roman"/>
          <w:sz w:val="24"/>
        </w:rPr>
      </w:pPr>
    </w:p>
    <w:p w:rsidR="00CF31F1" w:rsidRDefault="00233523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___________</w:t>
      </w:r>
    </w:p>
    <w:p w:rsidR="00CF31F1" w:rsidRDefault="00233523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(место заключения дополнительного соглашения)</w:t>
      </w:r>
    </w:p>
    <w:p w:rsidR="00CF31F1" w:rsidRDefault="00CF31F1">
      <w:pPr>
        <w:pStyle w:val="ConsPlusNonformat"/>
        <w:jc w:val="both"/>
        <w:rPr>
          <w:rFonts w:ascii="Times New Roman" w:hAnsi="Times New Roman"/>
          <w:sz w:val="24"/>
        </w:rPr>
      </w:pPr>
    </w:p>
    <w:p w:rsidR="00CF31F1" w:rsidRDefault="00233523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«___»_____________ 20__ г.                                                          № ___________________</w:t>
      </w:r>
    </w:p>
    <w:p w:rsidR="00CF31F1" w:rsidRDefault="00233523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(дата заключения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(номер дополнительного соглашения)</w:t>
      </w:r>
    </w:p>
    <w:p w:rsidR="00CF31F1" w:rsidRDefault="00233523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дополнительного соглашения)</w:t>
      </w:r>
    </w:p>
    <w:p w:rsidR="00CF31F1" w:rsidRDefault="00233523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__________________________________________________________________________,</w:t>
      </w:r>
    </w:p>
    <w:p w:rsidR="00CF31F1" w:rsidRDefault="00233523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(наименование органа государственной власти Республики Саха (Якутия) (государственного органа Республики Саха (Якутия), осуществляющего в соответствии с бюджетным законодательством Российской Федерации функции главного распорядителя средств государственного бюджета Республики Саха (Якутия))</w:t>
      </w:r>
    </w:p>
    <w:p w:rsidR="00CF31F1" w:rsidRDefault="00CF31F1">
      <w:pPr>
        <w:pStyle w:val="ConsPlusNonformat"/>
        <w:jc w:val="both"/>
        <w:rPr>
          <w:rFonts w:ascii="Times New Roman" w:hAnsi="Times New Roman"/>
          <w:sz w:val="24"/>
        </w:rPr>
      </w:pPr>
    </w:p>
    <w:p w:rsidR="00CF31F1" w:rsidRDefault="00233523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которому(ой)  как  получателю  средств  государственного бюджета Республики Саха  (Якутия)  доведены  лимиты  бюджетных  обязательств на предоставление Грантов  в  соответствии  с  </w:t>
      </w:r>
      <w:hyperlink r:id="rId9" w:history="1">
        <w:r>
          <w:rPr>
            <w:rFonts w:ascii="Times New Roman" w:hAnsi="Times New Roman"/>
            <w:color w:val="0000FF"/>
            <w:sz w:val="24"/>
          </w:rPr>
          <w:t>пунктом  2  статьи  78.1</w:t>
        </w:r>
      </w:hyperlink>
      <w:r>
        <w:rPr>
          <w:rFonts w:ascii="Times New Roman" w:hAnsi="Times New Roman"/>
          <w:sz w:val="24"/>
        </w:rPr>
        <w:t xml:space="preserve">  Бюджетного  кодекса Российской Федерации, именуемый(</w:t>
      </w:r>
      <w:proofErr w:type="spellStart"/>
      <w:r>
        <w:rPr>
          <w:rFonts w:ascii="Times New Roman" w:hAnsi="Times New Roman"/>
          <w:sz w:val="24"/>
        </w:rPr>
        <w:t>ая</w:t>
      </w:r>
      <w:proofErr w:type="spellEnd"/>
      <w:r>
        <w:rPr>
          <w:rFonts w:ascii="Times New Roman" w:hAnsi="Times New Roman"/>
          <w:sz w:val="24"/>
        </w:rPr>
        <w:t>) в дальнейшем __________________________</w:t>
      </w:r>
    </w:p>
    <w:p w:rsidR="00CF31F1" w:rsidRDefault="00233523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CF31F1" w:rsidRDefault="00233523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(Министерство, иной орган)</w:t>
      </w:r>
    </w:p>
    <w:p w:rsidR="00CF31F1" w:rsidRDefault="00233523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лице ____________________________________________________________________</w:t>
      </w:r>
    </w:p>
    <w:p w:rsidR="00CF31F1" w:rsidRDefault="00233523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CF31F1" w:rsidRDefault="00233523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(наименование должности, а также фамилия, имя, отчество (при наличии) руководителя Министерства (иного органа) или уполномоченного им лица) действующего(ей) на основании _____________________________________________</w:t>
      </w:r>
    </w:p>
    <w:p w:rsidR="00CF31F1" w:rsidRDefault="00233523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CF31F1" w:rsidRDefault="00233523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(реквизиты учредительного документа (положения) Министерства (иного органа), доверенности, приказа или иного документа, удостоверяющего полномочия)</w:t>
      </w:r>
    </w:p>
    <w:p w:rsidR="00CF31F1" w:rsidRDefault="00233523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одной стороны, и _______________________________________________________,</w:t>
      </w:r>
    </w:p>
    <w:p w:rsidR="00CF31F1" w:rsidRDefault="00233523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некоммерческой организации, не являющейся государственным (муниципальным) учреждением)</w:t>
      </w:r>
    </w:p>
    <w:p w:rsidR="00CF31F1" w:rsidRDefault="00233523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именуемый(</w:t>
      </w:r>
      <w:proofErr w:type="spellStart"/>
      <w:r>
        <w:rPr>
          <w:rFonts w:ascii="Times New Roman" w:hAnsi="Times New Roman"/>
          <w:sz w:val="24"/>
        </w:rPr>
        <w:t>ая</w:t>
      </w:r>
      <w:proofErr w:type="spellEnd"/>
      <w:r>
        <w:rPr>
          <w:rFonts w:ascii="Times New Roman" w:hAnsi="Times New Roman"/>
          <w:sz w:val="24"/>
        </w:rPr>
        <w:t>) в дальнейшем "Получатель", в лице ___________________________</w:t>
      </w:r>
    </w:p>
    <w:p w:rsidR="00CF31F1" w:rsidRDefault="00233523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__________________________________________________________________________,</w:t>
      </w:r>
    </w:p>
    <w:p w:rsidR="00CF31F1" w:rsidRDefault="00233523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должности, а также фамилия, имя, отчество (при наличии) лица, представляющего Получателя, или уполномоченного им лица)</w:t>
      </w:r>
    </w:p>
    <w:p w:rsidR="00CF31F1" w:rsidRDefault="00233523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действующего(ей) на основании _____________________________________________</w:t>
      </w:r>
    </w:p>
    <w:p w:rsidR="00CF31F1" w:rsidRDefault="00233523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__________________________________________________________________________,</w:t>
      </w:r>
    </w:p>
    <w:p w:rsidR="00CF31F1" w:rsidRDefault="00233523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(реквизиты учредительных документов некоммерческой организации, не являющейся государственным (муниципальным) учреждением, доверенности)</w:t>
      </w:r>
    </w:p>
    <w:p w:rsidR="00CF31F1" w:rsidRDefault="00233523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другой стороны, далее именуемые "Стороны", в соответствии с пунктом 7.3 Соглашения   </w:t>
      </w:r>
      <w:proofErr w:type="gramStart"/>
      <w:r>
        <w:rPr>
          <w:rFonts w:ascii="Times New Roman" w:hAnsi="Times New Roman"/>
          <w:sz w:val="24"/>
        </w:rPr>
        <w:t>от  "</w:t>
      </w:r>
      <w:proofErr w:type="gramEnd"/>
      <w:r>
        <w:rPr>
          <w:rFonts w:ascii="Times New Roman" w:hAnsi="Times New Roman"/>
          <w:sz w:val="24"/>
        </w:rPr>
        <w:t>__"  ________  N  _____  (далее  -  Соглашение) заключили настоящее Дополнительное соглашение к Соглашению о нижеследующем.</w:t>
      </w:r>
    </w:p>
    <w:p w:rsidR="00CF31F1" w:rsidRDefault="00233523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1. Внести в Соглашение следующие изменения </w:t>
      </w:r>
      <w:r>
        <w:rPr>
          <w:rFonts w:ascii="Times New Roman" w:hAnsi="Times New Roman"/>
          <w:color w:val="0000FF"/>
          <w:sz w:val="24"/>
        </w:rPr>
        <w:t>&lt;2&gt;</w:t>
      </w:r>
      <w:r>
        <w:rPr>
          <w:rFonts w:ascii="Times New Roman" w:hAnsi="Times New Roman"/>
          <w:sz w:val="24"/>
        </w:rPr>
        <w:t>:</w:t>
      </w:r>
    </w:p>
    <w:p w:rsidR="00CF31F1" w:rsidRDefault="00233523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1.1. Пункт ______ изложить в следующей редакции:</w:t>
      </w:r>
    </w:p>
    <w:p w:rsidR="00CF31F1" w:rsidRDefault="00233523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"____________________________________________________________________";</w:t>
      </w:r>
    </w:p>
    <w:p w:rsidR="00CF31F1" w:rsidRDefault="00233523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1.2. Слова _______заменить словами "_______________________________________________________";</w:t>
      </w:r>
    </w:p>
    <w:p w:rsidR="00CF31F1" w:rsidRDefault="00233523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1.3. Приложение N ____ к Соглашению изложить в редакции согласно </w:t>
      </w:r>
      <w:proofErr w:type="gramStart"/>
      <w:r>
        <w:rPr>
          <w:rFonts w:ascii="Times New Roman" w:hAnsi="Times New Roman"/>
          <w:sz w:val="24"/>
        </w:rPr>
        <w:t>приложению</w:t>
      </w:r>
      <w:proofErr w:type="gramEnd"/>
      <w:r>
        <w:rPr>
          <w:rFonts w:ascii="Times New Roman" w:hAnsi="Times New Roman"/>
          <w:sz w:val="24"/>
        </w:rPr>
        <w:t xml:space="preserve"> N ___ к настоящему Дополнительному соглашению, которое является его неотъемлемой частью;</w:t>
      </w:r>
    </w:p>
    <w:p w:rsidR="00CF31F1" w:rsidRDefault="00233523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2.  Настоящее Дополнительное соглашение является неотъемлемой частью Соглашения.</w:t>
      </w:r>
    </w:p>
    <w:p w:rsidR="00CF31F1" w:rsidRDefault="00233523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3. 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CF31F1" w:rsidRDefault="00233523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4.   Условия   Соглашения, не   затронутые настоящим Дополнительным соглашением, остаются неизменными.</w:t>
      </w:r>
    </w:p>
    <w:p w:rsidR="00CF31F1" w:rsidRDefault="00233523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5.   Иные   заключительные   положения по настоящему Дополнительному Соглашению:</w:t>
      </w:r>
    </w:p>
    <w:p w:rsidR="00CF31F1" w:rsidRDefault="00233523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5.1.  </w:t>
      </w:r>
      <w:proofErr w:type="gramStart"/>
      <w:r>
        <w:rPr>
          <w:rFonts w:ascii="Times New Roman" w:hAnsi="Times New Roman"/>
          <w:sz w:val="24"/>
        </w:rPr>
        <w:t>Настоящее  Дополнительное</w:t>
      </w:r>
      <w:proofErr w:type="gramEnd"/>
      <w:r>
        <w:rPr>
          <w:rFonts w:ascii="Times New Roman" w:hAnsi="Times New Roman"/>
          <w:sz w:val="24"/>
        </w:rPr>
        <w:t xml:space="preserve"> соглашение составлено в форме бумажного документа  в  двух  экземплярах,  по  одному  экземпляру  для   каждой   из Сторон </w:t>
      </w:r>
      <w:r>
        <w:rPr>
          <w:rFonts w:ascii="Times New Roman" w:hAnsi="Times New Roman"/>
          <w:color w:val="0000FF"/>
          <w:sz w:val="24"/>
        </w:rPr>
        <w:t>&lt;5&gt;</w:t>
      </w:r>
      <w:r>
        <w:rPr>
          <w:rFonts w:ascii="Times New Roman" w:hAnsi="Times New Roman"/>
          <w:sz w:val="24"/>
        </w:rPr>
        <w:t>;</w:t>
      </w:r>
    </w:p>
    <w:p w:rsidR="00CF31F1" w:rsidRDefault="00233523">
      <w:pPr>
        <w:pStyle w:val="ConsPlusNonformat"/>
        <w:jc w:val="both"/>
        <w:rPr>
          <w:rFonts w:ascii="Times New Roman" w:hAnsi="Times New Roman"/>
          <w:sz w:val="24"/>
        </w:rPr>
      </w:pPr>
      <w:bookmarkStart w:id="8" w:name="P1967"/>
      <w:bookmarkEnd w:id="8"/>
      <w:r>
        <w:rPr>
          <w:rFonts w:ascii="Times New Roman" w:hAnsi="Times New Roman"/>
          <w:sz w:val="24"/>
        </w:rPr>
        <w:t xml:space="preserve">    5.2. _____________________________________________________________ </w:t>
      </w:r>
      <w:r>
        <w:rPr>
          <w:rFonts w:ascii="Times New Roman" w:hAnsi="Times New Roman"/>
          <w:color w:val="0000FF"/>
          <w:sz w:val="24"/>
        </w:rPr>
        <w:t>&lt;6&gt;</w:t>
      </w:r>
      <w:r>
        <w:rPr>
          <w:rFonts w:ascii="Times New Roman" w:hAnsi="Times New Roman"/>
          <w:sz w:val="24"/>
        </w:rPr>
        <w:t>.</w:t>
      </w:r>
    </w:p>
    <w:p w:rsidR="00CF31F1" w:rsidRDefault="00CF31F1">
      <w:pPr>
        <w:pStyle w:val="ConsPlusNonformat"/>
        <w:jc w:val="both"/>
        <w:rPr>
          <w:rFonts w:ascii="Times New Roman" w:hAnsi="Times New Roman"/>
        </w:rPr>
      </w:pPr>
    </w:p>
    <w:p w:rsidR="00CF31F1" w:rsidRDefault="002335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VIII. Платежные реквизиты Сторон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4672"/>
      </w:tblGrid>
      <w:tr w:rsidR="00CF31F1" w:rsidTr="005C6817">
        <w:tc>
          <w:tcPr>
            <w:tcW w:w="4672" w:type="dxa"/>
          </w:tcPr>
          <w:p w:rsidR="00CF31F1" w:rsidRDefault="00233523" w:rsidP="005C681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Министерство по делам молодежи и социальным коммуникациям Республики Саха (Якутия)</w:t>
            </w:r>
          </w:p>
        </w:tc>
        <w:tc>
          <w:tcPr>
            <w:tcW w:w="4672" w:type="dxa"/>
          </w:tcPr>
          <w:p w:rsidR="00CF31F1" w:rsidRDefault="00233523" w:rsidP="005C681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Получателя</w:t>
            </w:r>
          </w:p>
          <w:p w:rsidR="00CF31F1" w:rsidRDefault="00CF31F1" w:rsidP="005C6817">
            <w:pPr>
              <w:rPr>
                <w:rFonts w:ascii="Times New Roman" w:hAnsi="Times New Roman"/>
              </w:rPr>
            </w:pPr>
          </w:p>
        </w:tc>
      </w:tr>
      <w:tr w:rsidR="00CF31F1" w:rsidTr="005C6817">
        <w:tc>
          <w:tcPr>
            <w:tcW w:w="4672" w:type="dxa"/>
          </w:tcPr>
          <w:p w:rsidR="00CF31F1" w:rsidRDefault="00233523" w:rsidP="005C68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677011, г. Якутск, пр. Ленина 30</w:t>
            </w:r>
          </w:p>
          <w:p w:rsidR="00CF31F1" w:rsidRDefault="00233523" w:rsidP="005C68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Банковские реквизиты:</w:t>
            </w:r>
          </w:p>
          <w:p w:rsidR="00CF31F1" w:rsidRDefault="00233523" w:rsidP="005C68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БИК 019805001</w:t>
            </w:r>
          </w:p>
          <w:p w:rsidR="00CF31F1" w:rsidRDefault="00233523" w:rsidP="005C68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Банк: Отделение - НБ Республика Саха (Якутия) г. Якутск// УФК по Республике Саха (Якутия) г. Якутск</w:t>
            </w:r>
          </w:p>
          <w:p w:rsidR="00CF31F1" w:rsidRDefault="00233523" w:rsidP="005C68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р/с 03221643980000001600</w:t>
            </w:r>
          </w:p>
          <w:p w:rsidR="00CF31F1" w:rsidRDefault="00233523" w:rsidP="005C68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(л/счет 03080035648)</w:t>
            </w:r>
          </w:p>
          <w:p w:rsidR="00CF31F1" w:rsidRDefault="00233523" w:rsidP="005C68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Банковский счет: 40102810345370000085 (к/</w:t>
            </w:r>
            <w:proofErr w:type="spellStart"/>
            <w:r>
              <w:rPr>
                <w:rFonts w:ascii="Times New Roman" w:hAnsi="Times New Roman"/>
                <w:sz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УФК по РС (Я) (МФ РС (Я), </w:t>
            </w:r>
            <w:proofErr w:type="spellStart"/>
            <w:r>
              <w:rPr>
                <w:rFonts w:ascii="Times New Roman" w:hAnsi="Times New Roman"/>
                <w:sz w:val="24"/>
              </w:rPr>
              <w:t>МПДМиСК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РС(Я) (Министерство по делам молодежи и социальным коммуникациям Республики Саха (Якутия))</w:t>
            </w:r>
          </w:p>
          <w:p w:rsidR="00CF31F1" w:rsidRDefault="00233523" w:rsidP="005C68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ИНН 1435270928/КПП 143501001   </w:t>
            </w:r>
          </w:p>
          <w:p w:rsidR="00CF31F1" w:rsidRDefault="00233523" w:rsidP="005C68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1131447012180 </w:t>
            </w:r>
          </w:p>
          <w:p w:rsidR="00CF31F1" w:rsidRDefault="00233523" w:rsidP="005C68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ОКАТО 98401000000</w:t>
            </w:r>
          </w:p>
          <w:p w:rsidR="00CF31F1" w:rsidRDefault="00233523" w:rsidP="005C68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ОКТМО 98701000</w:t>
            </w:r>
          </w:p>
          <w:p w:rsidR="00CF31F1" w:rsidRDefault="00CF31F1" w:rsidP="005C681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CF31F1" w:rsidRDefault="00233523" w:rsidP="005C6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ОГРН, ОКТМО</w:t>
            </w:r>
          </w:p>
          <w:p w:rsidR="00CF31F1" w:rsidRDefault="00233523" w:rsidP="005C6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нахождения:</w:t>
            </w:r>
          </w:p>
          <w:p w:rsidR="00CF31F1" w:rsidRDefault="00233523" w:rsidP="005C6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ИНН/КПП</w:t>
            </w:r>
          </w:p>
          <w:p w:rsidR="00CF31F1" w:rsidRDefault="00233523" w:rsidP="005C6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Платежные реквизиты:</w:t>
            </w:r>
          </w:p>
          <w:p w:rsidR="00CF31F1" w:rsidRDefault="00233523" w:rsidP="005C6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учреждения Банка России, БИК</w:t>
            </w:r>
          </w:p>
          <w:p w:rsidR="00CF31F1" w:rsidRDefault="00233523" w:rsidP="005C6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Расчетный (корреспондентский) счет</w:t>
            </w:r>
          </w:p>
          <w:p w:rsidR="00CF31F1" w:rsidRDefault="00233523" w:rsidP="005C68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финансового органа или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CF31F1" w:rsidRDefault="00CF31F1" w:rsidP="005C6817">
      <w:pPr>
        <w:spacing w:after="0" w:line="240" w:lineRule="auto"/>
        <w:jc w:val="center"/>
        <w:rPr>
          <w:rFonts w:ascii="Times New Roman" w:hAnsi="Times New Roman"/>
        </w:rPr>
      </w:pPr>
    </w:p>
    <w:p w:rsidR="00CF31F1" w:rsidRDefault="00233523" w:rsidP="005C681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IX. Подписи сторон</w:t>
      </w:r>
    </w:p>
    <w:p w:rsidR="00CF31F1" w:rsidRDefault="00CF31F1" w:rsidP="005C681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9"/>
        <w:gridCol w:w="4535"/>
      </w:tblGrid>
      <w:tr w:rsidR="00CF31F1" w:rsidTr="005C6817">
        <w:trPr>
          <w:trHeight w:val="1163"/>
        </w:trPr>
        <w:tc>
          <w:tcPr>
            <w:tcW w:w="48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1F1" w:rsidRDefault="00233523" w:rsidP="005C681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Министр</w:t>
            </w:r>
          </w:p>
          <w:p w:rsidR="00CF31F1" w:rsidRDefault="00233523" w:rsidP="005C681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_______________/</w:t>
            </w:r>
            <w:proofErr w:type="spellStart"/>
            <w:r>
              <w:rPr>
                <w:rFonts w:ascii="Times New Roman" w:hAnsi="Times New Roman"/>
              </w:rPr>
              <w:t>Шамаев</w:t>
            </w:r>
            <w:proofErr w:type="spellEnd"/>
            <w:r>
              <w:rPr>
                <w:rFonts w:ascii="Times New Roman" w:hAnsi="Times New Roman"/>
              </w:rPr>
              <w:t xml:space="preserve"> П.В.</w:t>
            </w:r>
          </w:p>
          <w:p w:rsidR="00CF31F1" w:rsidRDefault="00233523" w:rsidP="005C681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(подпись) </w:t>
            </w: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1F1" w:rsidRDefault="00233523" w:rsidP="005C681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  <w:p w:rsidR="00CF31F1" w:rsidRDefault="00233523" w:rsidP="005C681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_______________/______________</w:t>
            </w:r>
          </w:p>
          <w:p w:rsidR="00CF31F1" w:rsidRDefault="00233523" w:rsidP="005C681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 (Ф.И.О.)</w:t>
            </w:r>
          </w:p>
        </w:tc>
      </w:tr>
    </w:tbl>
    <w:p w:rsidR="00CF31F1" w:rsidRDefault="00CF31F1">
      <w:pPr>
        <w:spacing w:after="0" w:line="240" w:lineRule="auto"/>
        <w:rPr>
          <w:rFonts w:ascii="Times New Roman" w:hAnsi="Times New Roman"/>
        </w:rPr>
      </w:pPr>
    </w:p>
    <w:p w:rsidR="00CF31F1" w:rsidRDefault="00CF31F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F31F1" w:rsidRDefault="00CF31F1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CF31F1">
      <w:pgSz w:w="11906" w:h="16838"/>
      <w:pgMar w:top="1134" w:right="851" w:bottom="70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E6349"/>
    <w:multiLevelType w:val="multilevel"/>
    <w:tmpl w:val="71E02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F1"/>
    <w:rsid w:val="00150B91"/>
    <w:rsid w:val="00233523"/>
    <w:rsid w:val="004128E7"/>
    <w:rsid w:val="005C6188"/>
    <w:rsid w:val="005C6817"/>
    <w:rsid w:val="00A44F48"/>
    <w:rsid w:val="00C11B89"/>
    <w:rsid w:val="00C67C3F"/>
    <w:rsid w:val="00C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0FC51-A691-4249-8640-66128D0E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Theme="majorHAnsi" w:hAnsiTheme="majorHAnsi"/>
      <w:color w:val="2E74B5" w:themeColor="accent1" w:themeShade="BF"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 w:after="0"/>
      <w:outlineLvl w:val="1"/>
    </w:pPr>
    <w:rPr>
      <w:rFonts w:asciiTheme="majorHAnsi" w:hAnsiTheme="majorHAnsi"/>
      <w:color w:val="2E74B5" w:themeColor="accent1" w:themeShade="BF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 w:after="0"/>
      <w:outlineLvl w:val="2"/>
    </w:pPr>
    <w:rPr>
      <w:rFonts w:asciiTheme="majorHAnsi" w:hAnsiTheme="majorHAnsi"/>
      <w:color w:val="1F4E79" w:themeColor="accent1" w:themeShade="80"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40" w:after="0"/>
      <w:outlineLvl w:val="3"/>
    </w:pPr>
    <w:rPr>
      <w:rFonts w:asciiTheme="majorHAnsi" w:hAnsiTheme="majorHAnsi"/>
      <w:i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40" w:after="0"/>
      <w:outlineLvl w:val="4"/>
    </w:pPr>
    <w:rPr>
      <w:rFonts w:asciiTheme="majorHAnsi" w:hAnsiTheme="majorHAns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40" w:after="0"/>
      <w:outlineLvl w:val="5"/>
    </w:pPr>
    <w:rPr>
      <w:rFonts w:asciiTheme="majorHAnsi" w:hAnsiTheme="majorHAns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40" w:after="0"/>
      <w:outlineLvl w:val="6"/>
    </w:pPr>
    <w:rPr>
      <w:rFonts w:asciiTheme="majorHAnsi" w:hAnsiTheme="majorHAnsi"/>
      <w:i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40" w:after="0"/>
      <w:outlineLvl w:val="7"/>
    </w:pPr>
    <w:rPr>
      <w:rFonts w:asciiTheme="majorHAnsi" w:hAnsiTheme="majorHAnsi"/>
      <w:color w:val="262626" w:themeColor="text1" w:themeTint="D9"/>
      <w:sz w:val="21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40" w:after="0"/>
      <w:outlineLvl w:val="8"/>
    </w:pPr>
    <w:rPr>
      <w:rFonts w:asciiTheme="majorHAnsi" w:hAnsiTheme="majorHAnsi"/>
      <w:i/>
      <w:color w:val="262626" w:themeColor="text1" w:themeTint="D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Theme="majorHAnsi" w:hAnsiTheme="majorHAnsi"/>
      <w:i/>
      <w:color w:val="1F4E79" w:themeColor="accent1" w:themeShade="80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2">
    <w:name w:val="Слабая ссылка1"/>
    <w:basedOn w:val="13"/>
    <w:link w:val="a3"/>
    <w:rPr>
      <w:smallCaps/>
      <w:color w:val="404040" w:themeColor="text1" w:themeTint="BF"/>
    </w:rPr>
  </w:style>
  <w:style w:type="character" w:styleId="a3">
    <w:name w:val="Subtle Reference"/>
    <w:basedOn w:val="a0"/>
    <w:link w:val="12"/>
    <w:rPr>
      <w:smallCaps/>
      <w:color w:val="404040" w:themeColor="text1" w:themeTint="BF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14">
    <w:name w:val="Слабое выделение1"/>
    <w:basedOn w:val="13"/>
    <w:link w:val="a4"/>
    <w:rPr>
      <w:i/>
      <w:color w:val="404040" w:themeColor="text1" w:themeTint="BF"/>
    </w:rPr>
  </w:style>
  <w:style w:type="character" w:styleId="a4">
    <w:name w:val="Subtle Emphasis"/>
    <w:basedOn w:val="a0"/>
    <w:link w:val="14"/>
    <w:rPr>
      <w:i/>
      <w:color w:val="404040" w:themeColor="text1" w:themeTint="BF"/>
    </w:rPr>
  </w:style>
  <w:style w:type="paragraph" w:styleId="a5">
    <w:name w:val="No Spacing"/>
    <w:link w:val="a6"/>
    <w:pPr>
      <w:spacing w:after="0" w:line="240" w:lineRule="auto"/>
    </w:pPr>
  </w:style>
  <w:style w:type="character" w:customStyle="1" w:styleId="a6">
    <w:name w:val="Без интервала Знак"/>
    <w:link w:val="a5"/>
  </w:style>
  <w:style w:type="character" w:customStyle="1" w:styleId="30">
    <w:name w:val="Заголовок 3 Знак"/>
    <w:basedOn w:val="1"/>
    <w:link w:val="3"/>
    <w:rPr>
      <w:rFonts w:asciiTheme="majorHAnsi" w:hAnsiTheme="majorHAnsi"/>
      <w:color w:val="1F4E79" w:themeColor="accent1" w:themeShade="80"/>
      <w:sz w:val="24"/>
    </w:rPr>
  </w:style>
  <w:style w:type="character" w:customStyle="1" w:styleId="90">
    <w:name w:val="Заголовок 9 Знак"/>
    <w:basedOn w:val="1"/>
    <w:link w:val="9"/>
    <w:rPr>
      <w:rFonts w:asciiTheme="majorHAnsi" w:hAnsiTheme="majorHAnsi"/>
      <w:i/>
      <w:color w:val="262626" w:themeColor="text1" w:themeTint="D9"/>
      <w:sz w:val="21"/>
    </w:rPr>
  </w:style>
  <w:style w:type="paragraph" w:styleId="a7">
    <w:name w:val="caption"/>
    <w:basedOn w:val="a"/>
    <w:next w:val="a"/>
    <w:link w:val="a8"/>
    <w:pPr>
      <w:spacing w:after="200" w:line="240" w:lineRule="auto"/>
    </w:pPr>
    <w:rPr>
      <w:i/>
      <w:color w:val="44546A" w:themeColor="text2"/>
      <w:sz w:val="18"/>
    </w:rPr>
  </w:style>
  <w:style w:type="character" w:customStyle="1" w:styleId="a8">
    <w:name w:val="Название объекта Знак"/>
    <w:basedOn w:val="1"/>
    <w:link w:val="a7"/>
    <w:rPr>
      <w:i/>
      <w:color w:val="44546A" w:themeColor="text2"/>
      <w:sz w:val="18"/>
    </w:rPr>
  </w:style>
  <w:style w:type="paragraph" w:customStyle="1" w:styleId="15">
    <w:name w:val="Название книги1"/>
    <w:basedOn w:val="13"/>
    <w:link w:val="a9"/>
    <w:rPr>
      <w:b/>
      <w:i/>
      <w:spacing w:val="5"/>
    </w:rPr>
  </w:style>
  <w:style w:type="character" w:styleId="a9">
    <w:name w:val="Book Title"/>
    <w:basedOn w:val="a0"/>
    <w:link w:val="15"/>
    <w:rPr>
      <w:b/>
      <w:i/>
      <w:spacing w:val="5"/>
    </w:rPr>
  </w:style>
  <w:style w:type="paragraph" w:customStyle="1" w:styleId="16">
    <w:name w:val="Выделение1"/>
    <w:basedOn w:val="13"/>
    <w:link w:val="aa"/>
    <w:rPr>
      <w:i/>
    </w:rPr>
  </w:style>
  <w:style w:type="character" w:styleId="aa">
    <w:name w:val="Emphasis"/>
    <w:basedOn w:val="a0"/>
    <w:link w:val="16"/>
    <w:rPr>
      <w:i/>
      <w:color w:val="000000"/>
    </w:rPr>
  </w:style>
  <w:style w:type="paragraph" w:styleId="ab">
    <w:name w:val="TOC Heading"/>
    <w:basedOn w:val="10"/>
    <w:next w:val="a"/>
    <w:link w:val="ac"/>
    <w:pPr>
      <w:outlineLvl w:val="8"/>
    </w:pPr>
  </w:style>
  <w:style w:type="character" w:customStyle="1" w:styleId="ac">
    <w:name w:val="Заголовок оглавления Знак"/>
    <w:basedOn w:val="11"/>
    <w:link w:val="ab"/>
    <w:rPr>
      <w:rFonts w:asciiTheme="majorHAnsi" w:hAnsiTheme="majorHAnsi"/>
      <w:color w:val="2E74B5" w:themeColor="accent1" w:themeShade="BF"/>
      <w:sz w:val="3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1"/>
    <w:link w:val="ad"/>
  </w:style>
  <w:style w:type="paragraph" w:customStyle="1" w:styleId="13">
    <w:name w:val="Основной шрифт абзаца1"/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character" w:customStyle="1" w:styleId="50">
    <w:name w:val="Заголовок 5 Знак"/>
    <w:basedOn w:val="1"/>
    <w:link w:val="5"/>
    <w:rPr>
      <w:rFonts w:asciiTheme="majorHAnsi" w:hAnsiTheme="majorHAnsi"/>
      <w:color w:val="2E74B5" w:themeColor="accent1" w:themeShade="BF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color w:val="2E74B5" w:themeColor="accent1" w:themeShade="BF"/>
      <w:sz w:val="32"/>
    </w:rPr>
  </w:style>
  <w:style w:type="paragraph" w:customStyle="1" w:styleId="17">
    <w:name w:val="Гиперссылка1"/>
    <w:basedOn w:val="13"/>
    <w:link w:val="af"/>
    <w:rPr>
      <w:color w:val="0563C1" w:themeColor="hyperlink"/>
      <w:u w:val="single"/>
    </w:rPr>
  </w:style>
  <w:style w:type="character" w:styleId="af">
    <w:name w:val="Hyperlink"/>
    <w:basedOn w:val="a0"/>
    <w:link w:val="17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Theme="majorHAnsi" w:hAnsiTheme="majorHAnsi"/>
      <w:color w:val="262626" w:themeColor="text1" w:themeTint="D9"/>
      <w:sz w:val="21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Строгий1"/>
    <w:basedOn w:val="13"/>
    <w:link w:val="af0"/>
    <w:rPr>
      <w:b/>
    </w:rPr>
  </w:style>
  <w:style w:type="character" w:styleId="af0">
    <w:name w:val="Strong"/>
    <w:basedOn w:val="a0"/>
    <w:link w:val="1a"/>
    <w:rPr>
      <w:b/>
      <w:color w:val="00000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1"/>
    <w:link w:val="af1"/>
  </w:style>
  <w:style w:type="paragraph" w:styleId="af3">
    <w:name w:val="List Paragraph"/>
    <w:basedOn w:val="a"/>
    <w:link w:val="af4"/>
    <w:pPr>
      <w:ind w:left="720"/>
      <w:contextualSpacing/>
    </w:pPr>
  </w:style>
  <w:style w:type="character" w:customStyle="1" w:styleId="af4">
    <w:name w:val="Абзац списка Знак"/>
    <w:basedOn w:val="1"/>
    <w:link w:val="af3"/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1b">
    <w:name w:val="Сильное выделение1"/>
    <w:basedOn w:val="13"/>
    <w:link w:val="af5"/>
    <w:rPr>
      <w:i/>
      <w:color w:val="5B9BD5" w:themeColor="accent1"/>
    </w:rPr>
  </w:style>
  <w:style w:type="character" w:styleId="af5">
    <w:name w:val="Intense Emphasis"/>
    <w:basedOn w:val="a0"/>
    <w:link w:val="1b"/>
    <w:rPr>
      <w:i/>
      <w:color w:val="5B9BD5" w:themeColor="accent1"/>
    </w:rPr>
  </w:style>
  <w:style w:type="paragraph" w:styleId="af6">
    <w:name w:val="Balloon Text"/>
    <w:basedOn w:val="a"/>
    <w:link w:val="af7"/>
    <w:pPr>
      <w:spacing w:after="0" w:line="240" w:lineRule="auto"/>
    </w:pPr>
    <w:rPr>
      <w:rFonts w:ascii="Segoe UI" w:hAnsi="Segoe UI"/>
      <w:sz w:val="18"/>
    </w:rPr>
  </w:style>
  <w:style w:type="character" w:customStyle="1" w:styleId="af7">
    <w:name w:val="Текст выноски Знак"/>
    <w:basedOn w:val="1"/>
    <w:link w:val="af6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c">
    <w:name w:val="Сильная ссылка1"/>
    <w:basedOn w:val="13"/>
    <w:link w:val="af8"/>
    <w:rPr>
      <w:b/>
      <w:smallCaps/>
      <w:color w:val="5B9BD5" w:themeColor="accent1"/>
      <w:spacing w:val="5"/>
    </w:rPr>
  </w:style>
  <w:style w:type="character" w:styleId="af8">
    <w:name w:val="Intense Reference"/>
    <w:basedOn w:val="a0"/>
    <w:link w:val="1c"/>
    <w:rPr>
      <w:b/>
      <w:smallCaps/>
      <w:color w:val="5B9BD5" w:themeColor="accent1"/>
      <w:spacing w:val="5"/>
    </w:rPr>
  </w:style>
  <w:style w:type="paragraph" w:styleId="af9">
    <w:name w:val="Subtitle"/>
    <w:basedOn w:val="a"/>
    <w:next w:val="a"/>
    <w:link w:val="afa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1"/>
    <w:link w:val="af9"/>
    <w:rPr>
      <w:color w:val="5A5A5A" w:themeColor="text1" w:themeTint="A5"/>
      <w:spacing w:val="15"/>
    </w:rPr>
  </w:style>
  <w:style w:type="paragraph" w:styleId="afb">
    <w:name w:val="Title"/>
    <w:basedOn w:val="a"/>
    <w:next w:val="a"/>
    <w:link w:val="afc"/>
    <w:uiPriority w:val="10"/>
    <w:qFormat/>
    <w:pPr>
      <w:spacing w:after="0" w:line="240" w:lineRule="auto"/>
      <w:contextualSpacing/>
    </w:pPr>
    <w:rPr>
      <w:rFonts w:asciiTheme="majorHAnsi" w:hAnsiTheme="majorHAnsi"/>
      <w:spacing w:val="-10"/>
      <w:sz w:val="56"/>
    </w:rPr>
  </w:style>
  <w:style w:type="character" w:customStyle="1" w:styleId="afc">
    <w:name w:val="Название Знак"/>
    <w:basedOn w:val="1"/>
    <w:link w:val="afb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i/>
      <w:color w:val="2E74B5" w:themeColor="accent1" w:themeShade="BF"/>
    </w:rPr>
  </w:style>
  <w:style w:type="paragraph" w:styleId="afd">
    <w:name w:val="Intense Quote"/>
    <w:basedOn w:val="a"/>
    <w:next w:val="a"/>
    <w:link w:val="afe"/>
    <w:pPr>
      <w:spacing w:before="360" w:after="360"/>
      <w:ind w:left="864" w:right="864"/>
      <w:jc w:val="center"/>
    </w:pPr>
    <w:rPr>
      <w:i/>
      <w:color w:val="5B9BD5" w:themeColor="accent1"/>
    </w:rPr>
  </w:style>
  <w:style w:type="character" w:customStyle="1" w:styleId="afe">
    <w:name w:val="Выделенная цитата Знак"/>
    <w:basedOn w:val="1"/>
    <w:link w:val="afd"/>
    <w:rPr>
      <w:i/>
      <w:color w:val="5B9BD5" w:themeColor="accent1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color w:val="2E74B5" w:themeColor="accent1" w:themeShade="BF"/>
      <w:sz w:val="28"/>
    </w:rPr>
  </w:style>
  <w:style w:type="paragraph" w:styleId="23">
    <w:name w:val="Quote"/>
    <w:basedOn w:val="a"/>
    <w:next w:val="a"/>
    <w:link w:val="24"/>
    <w:pPr>
      <w:spacing w:before="200"/>
      <w:ind w:left="864" w:right="864"/>
    </w:pPr>
    <w:rPr>
      <w:i/>
      <w:color w:val="404040" w:themeColor="text1" w:themeTint="BF"/>
    </w:rPr>
  </w:style>
  <w:style w:type="character" w:customStyle="1" w:styleId="24">
    <w:name w:val="Цитата 2 Знак"/>
    <w:basedOn w:val="1"/>
    <w:link w:val="23"/>
    <w:rPr>
      <w:i/>
      <w:color w:val="404040" w:themeColor="text1" w:themeTint="BF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color w:val="1F4E79" w:themeColor="accent1" w:themeShade="80"/>
    </w:rPr>
  </w:style>
  <w:style w:type="table" w:styleId="aff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9F7A2CDD8CA6461E1BC41BE7E838B538B0590BF1EFB0E44782146F6P1G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863BA5ED0F12AEAD837D4CF7F4F106742112AB533179F4F246D60E4953n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863BA5ED0F12AEAD837D4CF7F4F106742112AB533179F4F246D60E4953nC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51215&amp;date=16.01.2024&amp;dst=5769&amp;fie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D9F7A2CDD8CA6461E1BC41BE7E838B53840E96B111FB0E44782146F61A15368CBB0DAA8D0DFC7BP5G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24</Pages>
  <Words>7624</Words>
  <Characters>43462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Петрова Мария Викторовна</cp:lastModifiedBy>
  <cp:revision>6</cp:revision>
  <dcterms:created xsi:type="dcterms:W3CDTF">2024-03-18T00:40:00Z</dcterms:created>
  <dcterms:modified xsi:type="dcterms:W3CDTF">2024-03-18T08:01:00Z</dcterms:modified>
</cp:coreProperties>
</file>