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CDD" w:rsidRDefault="0003241B" w:rsidP="0003241B">
      <w:pPr>
        <w:ind w:right="11" w:firstLine="0"/>
        <w:jc w:val="left"/>
        <w:rPr>
          <w:b/>
        </w:rPr>
      </w:pPr>
      <w:r w:rsidRPr="0003241B">
        <w:rPr>
          <w:b/>
          <w:noProof/>
        </w:rPr>
        <w:drawing>
          <wp:inline distT="0" distB="0" distL="0" distR="0">
            <wp:extent cx="1104900" cy="1076148"/>
            <wp:effectExtent l="0" t="0" r="0" b="0"/>
            <wp:docPr id="1" name="Рисунок 1" descr="C:\Users\mmuser\Desktop\лого гранты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ser\Desktop\лого гранты PNG.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8528" cy="1079682"/>
                    </a:xfrm>
                    <a:prstGeom prst="rect">
                      <a:avLst/>
                    </a:prstGeom>
                    <a:noFill/>
                    <a:ln>
                      <a:noFill/>
                    </a:ln>
                  </pic:spPr>
                </pic:pic>
              </a:graphicData>
            </a:graphic>
          </wp:inline>
        </w:drawing>
      </w:r>
    </w:p>
    <w:p w:rsidR="00935CDD" w:rsidRDefault="00935CDD" w:rsidP="00935CDD">
      <w:pPr>
        <w:ind w:right="11" w:firstLine="0"/>
        <w:jc w:val="center"/>
        <w:rPr>
          <w:b/>
        </w:rPr>
      </w:pPr>
    </w:p>
    <w:p w:rsidR="00577AEF" w:rsidRDefault="00577AEF" w:rsidP="00935CDD">
      <w:pPr>
        <w:ind w:right="11" w:firstLine="0"/>
        <w:jc w:val="center"/>
        <w:rPr>
          <w:b/>
        </w:rPr>
      </w:pPr>
      <w:r>
        <w:rPr>
          <w:b/>
        </w:rPr>
        <w:t>Информационное письмо</w:t>
      </w:r>
    </w:p>
    <w:p w:rsidR="00935CDD" w:rsidRDefault="00BC3F60" w:rsidP="00935CDD">
      <w:pPr>
        <w:ind w:right="11" w:firstLine="0"/>
        <w:jc w:val="center"/>
        <w:rPr>
          <w:b/>
        </w:rPr>
      </w:pPr>
      <w:r w:rsidRPr="00935CDD">
        <w:rPr>
          <w:b/>
        </w:rPr>
        <w:t>о проведении конкурса на предоставление грантов Главы Республики Саха (Якутия) на развитие гражданского общества</w:t>
      </w:r>
    </w:p>
    <w:p w:rsidR="00577AEF" w:rsidRDefault="00577AEF" w:rsidP="00935CDD">
      <w:pPr>
        <w:ind w:right="11" w:firstLine="0"/>
        <w:jc w:val="center"/>
        <w:rPr>
          <w:b/>
        </w:rPr>
      </w:pPr>
    </w:p>
    <w:p w:rsidR="00FE73E9" w:rsidRDefault="00BC3F60" w:rsidP="00935CDD">
      <w:pPr>
        <w:ind w:right="11" w:firstLine="665"/>
      </w:pPr>
      <w:r>
        <w:t>Министерство по делам молодежи и социальным коммуникациям Республики Саха (Якутия) объявляет о проведении конкурса среди социально ориентированных некоммерческих организаций</w:t>
      </w:r>
      <w:r w:rsidR="00C702EB" w:rsidRPr="00C702EB">
        <w:t xml:space="preserve"> на предоставление грантов Главы Республики Саха (Якутия)</w:t>
      </w:r>
      <w:r>
        <w:t xml:space="preserve"> на развитие гражданского общества. Конкурс проводится Министерством по делам молодежи и социальным коммуникациям Республики Саха (Якутия) в соответствии с Указом Главы Республики Саха (Якутия) от 20 апреля 2020 года № 1127 «О грантах Главы Республики Саха (Якутия) на развитие гражданского обществав Республике Саха (Якутия)».</w:t>
      </w:r>
    </w:p>
    <w:p w:rsidR="00FE73E9" w:rsidRDefault="00BC3F60" w:rsidP="00FE73E9">
      <w:pPr>
        <w:ind w:right="11"/>
      </w:pPr>
      <w:r>
        <w:t xml:space="preserve">Для целей проведения конкурса под некоммерческой организацией понимается </w:t>
      </w:r>
      <w:r w:rsidR="00127524">
        <w:t xml:space="preserve">социально </w:t>
      </w:r>
      <w:r>
        <w:t>ориентированны</w:t>
      </w:r>
      <w:r w:rsidR="00127524">
        <w:t>е</w:t>
      </w:r>
      <w:r>
        <w:t xml:space="preserve"> некоммерчески</w:t>
      </w:r>
      <w:r w:rsidR="00127524">
        <w:t xml:space="preserve">е </w:t>
      </w:r>
      <w:r>
        <w:t>организа</w:t>
      </w:r>
      <w:r w:rsidR="00127524">
        <w:t>ции</w:t>
      </w:r>
      <w:r>
        <w:t>, зарегистрированны</w:t>
      </w:r>
      <w:r w:rsidR="00127524">
        <w:t>е</w:t>
      </w:r>
      <w:r>
        <w:tab/>
        <w:t>в установленном законодательством порядке и осуществляющи</w:t>
      </w:r>
      <w:r w:rsidR="00127524">
        <w:t>е</w:t>
      </w:r>
      <w:r>
        <w:t xml:space="preserve"> в соответствии со своими учредительными документами виды деятельности, предусмотренные статьей 31.1 Федерального закона от 12 января 1996 г. № 7-ФЗ «О некоммерческих организациях» и статьей 5 Закона Республики Саха (Якутия) от 27 ноября  2014 г. 1386-З № 327-V «О государственной поддержке социально ориентированных некоммерческих организаций в Республике Саха (Якутия)» на территории Республики Саха (Якутия).   </w:t>
      </w:r>
    </w:p>
    <w:p w:rsidR="00C702EB" w:rsidRDefault="00BC3F60" w:rsidP="00FE73E9">
      <w:pPr>
        <w:ind w:right="11"/>
      </w:pPr>
      <w:r>
        <w:t xml:space="preserve">На конкурс могут быть представлены проекты </w:t>
      </w:r>
      <w:r w:rsidR="00127524">
        <w:t xml:space="preserve">социально ориентированных </w:t>
      </w:r>
      <w:r>
        <w:t xml:space="preserve">некоммерческих организаций, предусматривающие осуществление деятельности по следующим направлениям: </w:t>
      </w:r>
    </w:p>
    <w:p w:rsidR="00C702EB" w:rsidRDefault="006E0144" w:rsidP="00C702EB">
      <w:pPr>
        <w:ind w:right="11"/>
      </w:pPr>
      <w:r>
        <w:t>с</w:t>
      </w:r>
      <w:r w:rsidR="00C702EB" w:rsidRPr="00C702EB">
        <w:t>одействие развитию молодежных студенческих отрядов</w:t>
      </w:r>
      <w:r w:rsidR="00C702EB">
        <w:t>;</w:t>
      </w:r>
    </w:p>
    <w:p w:rsidR="00C702EB" w:rsidRDefault="006E0144" w:rsidP="00C702EB">
      <w:pPr>
        <w:ind w:right="11"/>
      </w:pPr>
      <w:r>
        <w:t>п</w:t>
      </w:r>
      <w:r w:rsidR="00C702EB" w:rsidRPr="00C702EB">
        <w:t>оддержка детских общественных организаций и общественных организаций, работающих с детьми</w:t>
      </w:r>
      <w:r w:rsidR="00C702EB">
        <w:t>;</w:t>
      </w:r>
    </w:p>
    <w:p w:rsidR="00C702EB" w:rsidRDefault="006E0144" w:rsidP="00C702EB">
      <w:pPr>
        <w:ind w:right="11"/>
      </w:pPr>
      <w:r>
        <w:t>р</w:t>
      </w:r>
      <w:r w:rsidR="00C702EB" w:rsidRPr="00C702EB">
        <w:t>азвитие духовно-нравственного воспитания молодежи</w:t>
      </w:r>
      <w:r w:rsidR="00C702EB">
        <w:t>;</w:t>
      </w:r>
    </w:p>
    <w:p w:rsidR="00C702EB" w:rsidRDefault="006E0144" w:rsidP="00C702EB">
      <w:pPr>
        <w:ind w:right="11"/>
      </w:pPr>
      <w:r>
        <w:t>п</w:t>
      </w:r>
      <w:r w:rsidR="00C702EB" w:rsidRPr="00C702EB">
        <w:t>оддержка молодежных инициатив и проектов</w:t>
      </w:r>
      <w:r w:rsidR="00C702EB">
        <w:t>;</w:t>
      </w:r>
    </w:p>
    <w:p w:rsidR="00C702EB" w:rsidRDefault="006E0144" w:rsidP="00C702EB">
      <w:pPr>
        <w:ind w:right="11"/>
      </w:pPr>
      <w:r>
        <w:lastRenderedPageBreak/>
        <w:t>ф</w:t>
      </w:r>
      <w:r w:rsidR="00C702EB" w:rsidRPr="00C702EB">
        <w:t>ормирование и пропаганда здорового образа жизни в молодежной среде</w:t>
      </w:r>
      <w:r w:rsidR="00C702EB">
        <w:t>;</w:t>
      </w:r>
    </w:p>
    <w:p w:rsidR="00C702EB" w:rsidRDefault="006E0144" w:rsidP="00C702EB">
      <w:pPr>
        <w:ind w:right="11"/>
      </w:pPr>
      <w:r>
        <w:t>п</w:t>
      </w:r>
      <w:r w:rsidR="00C702EB" w:rsidRPr="00C702EB">
        <w:t>оддержка клубного студенческого движения и организаций, работающих со студенческой молодежью</w:t>
      </w:r>
      <w:r w:rsidR="00C702EB">
        <w:t>;</w:t>
      </w:r>
    </w:p>
    <w:p w:rsidR="00C702EB" w:rsidRDefault="006E0144" w:rsidP="00C702EB">
      <w:pPr>
        <w:ind w:right="11"/>
      </w:pPr>
      <w:r>
        <w:t>д</w:t>
      </w:r>
      <w:r w:rsidR="00C702EB" w:rsidRPr="00C702EB">
        <w:t>еятельность в сфере патриотического воспитания граждан</w:t>
      </w:r>
      <w:r w:rsidR="00C702EB">
        <w:t>;</w:t>
      </w:r>
    </w:p>
    <w:p w:rsidR="00C702EB" w:rsidRDefault="006E0144" w:rsidP="00C702EB">
      <w:pPr>
        <w:ind w:right="11"/>
      </w:pPr>
      <w:r>
        <w:t>р</w:t>
      </w:r>
      <w:r w:rsidR="00C702EB" w:rsidRPr="00C702EB">
        <w:t>азвитие добровольческой (волонтерской) деятельности</w:t>
      </w:r>
      <w:r w:rsidR="00C702EB">
        <w:t>;</w:t>
      </w:r>
    </w:p>
    <w:p w:rsidR="00C702EB" w:rsidRDefault="006E0144" w:rsidP="00C702EB">
      <w:pPr>
        <w:ind w:right="11"/>
      </w:pPr>
      <w:r>
        <w:t>д</w:t>
      </w:r>
      <w:r w:rsidR="00C702EB" w:rsidRPr="00C702EB">
        <w:t>еятельность в сфере образования, просвещения, науки, охраны здоровья граждан, физической культуры и спорта</w:t>
      </w:r>
      <w:r w:rsidR="00C702EB">
        <w:t>;</w:t>
      </w:r>
    </w:p>
    <w:p w:rsidR="00C702EB" w:rsidRDefault="006E0144" w:rsidP="00C702EB">
      <w:pPr>
        <w:ind w:right="11"/>
      </w:pPr>
      <w:r>
        <w:t>с</w:t>
      </w:r>
      <w:r w:rsidR="00C702EB" w:rsidRPr="00C702EB">
        <w:t xml:space="preserve">одействие занятости и </w:t>
      </w:r>
      <w:proofErr w:type="spellStart"/>
      <w:r w:rsidR="00C702EB" w:rsidRPr="00C702EB">
        <w:t>самозанятости</w:t>
      </w:r>
      <w:proofErr w:type="spellEnd"/>
      <w:r w:rsidR="00C702EB" w:rsidRPr="00C702EB">
        <w:t xml:space="preserve"> населения и содействие указанной деятельности</w:t>
      </w:r>
      <w:r w:rsidR="00C702EB">
        <w:t>;</w:t>
      </w:r>
    </w:p>
    <w:p w:rsidR="00C702EB" w:rsidRDefault="006E0144" w:rsidP="00C702EB">
      <w:pPr>
        <w:ind w:right="11"/>
      </w:pPr>
      <w:r>
        <w:t>о</w:t>
      </w:r>
      <w:r w:rsidR="00C702EB" w:rsidRPr="00C702EB">
        <w:t>казание консультационной, методической работы по поддержке социально ориентированных некоммерческих организаций</w:t>
      </w:r>
      <w:r w:rsidR="00C702EB">
        <w:t>;</w:t>
      </w:r>
    </w:p>
    <w:p w:rsidR="006E0144" w:rsidRDefault="006E0144" w:rsidP="00C702EB">
      <w:pPr>
        <w:ind w:right="11"/>
      </w:pPr>
      <w:r>
        <w:t>о</w:t>
      </w:r>
      <w:r w:rsidRPr="006E0144">
        <w:t>храна окружающей среды и защита животных</w:t>
      </w:r>
      <w:r>
        <w:t>;</w:t>
      </w:r>
    </w:p>
    <w:p w:rsidR="006E0144" w:rsidRDefault="006E0144" w:rsidP="00C702EB">
      <w:pPr>
        <w:ind w:left="11" w:right="11" w:firstLine="697"/>
      </w:pPr>
      <w:r>
        <w:t>п</w:t>
      </w:r>
      <w:r w:rsidRPr="006E0144">
        <w:t>оддержка проектов по профилактике безнадзорности и правонарушений несовершеннолетних</w:t>
      </w:r>
      <w:r>
        <w:t>;</w:t>
      </w:r>
    </w:p>
    <w:p w:rsidR="006E0144" w:rsidRDefault="006E0144" w:rsidP="00C702EB">
      <w:pPr>
        <w:ind w:left="11" w:right="11" w:firstLine="697"/>
      </w:pPr>
      <w:r>
        <w:t>д</w:t>
      </w:r>
      <w:r w:rsidRPr="006E0144">
        <w:t xml:space="preserve">еятельность в сфере реабилитации и </w:t>
      </w:r>
      <w:proofErr w:type="spellStart"/>
      <w:r w:rsidRPr="006E0144">
        <w:t>ресоциализации</w:t>
      </w:r>
      <w:proofErr w:type="spellEnd"/>
      <w:r w:rsidR="00577AEF">
        <w:t xml:space="preserve"> </w:t>
      </w:r>
      <w:proofErr w:type="spellStart"/>
      <w:r w:rsidRPr="006E0144">
        <w:t>наркопотребителей</w:t>
      </w:r>
      <w:proofErr w:type="spellEnd"/>
      <w:r>
        <w:t>;</w:t>
      </w:r>
    </w:p>
    <w:p w:rsidR="006E0144" w:rsidRDefault="006E0144" w:rsidP="00C702EB">
      <w:pPr>
        <w:ind w:left="11" w:right="11" w:firstLine="697"/>
      </w:pPr>
      <w:r>
        <w:t>д</w:t>
      </w:r>
      <w:r w:rsidRPr="006E0144">
        <w:t>еятельность в области культуры, искусства, содействие духовному развитию личности</w:t>
      </w:r>
      <w:r>
        <w:t>;</w:t>
      </w:r>
    </w:p>
    <w:p w:rsidR="006E0144" w:rsidRDefault="006E0144" w:rsidP="00C702EB">
      <w:pPr>
        <w:ind w:left="11" w:right="11" w:firstLine="697"/>
      </w:pPr>
      <w:r>
        <w:t>П</w:t>
      </w:r>
      <w:r w:rsidRPr="006E0144">
        <w:t>оддержка адаптивных видов физической культуры и спорта</w:t>
      </w:r>
      <w:r>
        <w:t>.</w:t>
      </w:r>
    </w:p>
    <w:p w:rsidR="006E0144" w:rsidRDefault="00BC3F60" w:rsidP="00C702EB">
      <w:pPr>
        <w:ind w:left="11" w:right="11" w:firstLine="697"/>
      </w:pPr>
      <w:r>
        <w:t>В конкурсе могут участвовать</w:t>
      </w:r>
      <w:r w:rsidR="00127524">
        <w:t xml:space="preserve"> социально ориентированные</w:t>
      </w:r>
      <w:r>
        <w:t xml:space="preserve"> некоммерческие организации, соответствующие всем следующим требованиям: </w:t>
      </w:r>
    </w:p>
    <w:p w:rsidR="00127524" w:rsidRDefault="00127524" w:rsidP="006E0144">
      <w:pPr>
        <w:pStyle w:val="a4"/>
        <w:numPr>
          <w:ilvl w:val="0"/>
          <w:numId w:val="1"/>
        </w:numPr>
        <w:ind w:right="11"/>
      </w:pPr>
      <w:r>
        <w:t>организация осуществляет в соответствии с уставом один или несколько видов деятельности, соответствующих направлениям, указанным в статье 31.1 Федерального зак</w:t>
      </w:r>
      <w:r w:rsidR="006E0144">
        <w:t>она от 12 января 1996 г. № 7-ФЗ</w:t>
      </w:r>
      <w:r>
        <w:t xml:space="preserve"> «О некоммерческих организациях» и статье 5 Закона Республики Саха (Якутия) от 27 ноября 2014 г. 1386-З № 327-V «О государственной поддержке социально ориентированных некоммерческих организаций в Республике Саха (Якутия)»; </w:t>
      </w:r>
    </w:p>
    <w:p w:rsidR="00127524" w:rsidRDefault="00127524" w:rsidP="00127524">
      <w:pPr>
        <w:numPr>
          <w:ilvl w:val="0"/>
          <w:numId w:val="1"/>
        </w:numPr>
        <w:ind w:right="11"/>
      </w:pPr>
      <w:r>
        <w:t xml:space="preserve">организация на момент подачи заявки не находится в процессе ликвидации, реорганизации,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 </w:t>
      </w:r>
    </w:p>
    <w:p w:rsidR="00127524" w:rsidRDefault="00127524" w:rsidP="00127524">
      <w:pPr>
        <w:numPr>
          <w:ilvl w:val="0"/>
          <w:numId w:val="1"/>
        </w:numPr>
        <w:ind w:right="11"/>
      </w:pPr>
      <w:r>
        <w:t xml:space="preserve">у организации отсутствует неисполненная обязанность по уплате налогов, сборов, страховых взносов, пеней, штрафов и процентов, </w:t>
      </w:r>
      <w:r>
        <w:lastRenderedPageBreak/>
        <w:t xml:space="preserve">подлежащих уплате в соответствии с законодательством Российской Федерации о налогах и сборах, на момент подачи заявки; </w:t>
      </w:r>
    </w:p>
    <w:p w:rsidR="00127524" w:rsidRDefault="00127524" w:rsidP="00127524">
      <w:pPr>
        <w:numPr>
          <w:ilvl w:val="0"/>
          <w:numId w:val="1"/>
        </w:numPr>
        <w:ind w:right="11"/>
      </w:pPr>
      <w:r>
        <w:t xml:space="preserve">участник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
    <w:p w:rsidR="00127524" w:rsidRDefault="00127524" w:rsidP="00127524">
      <w:pPr>
        <w:numPr>
          <w:ilvl w:val="0"/>
          <w:numId w:val="1"/>
        </w:numPr>
        <w:ind w:right="11"/>
      </w:pPr>
      <w:r>
        <w:t xml:space="preserve">участник конкурсного отбора не получает в текущем финансовом году или на момент подачи заявки средства из бюджета бюджетной системы Российской Федерации, из которого планируется предоставление гранта, в соответствии с иными правовыми актами на цели, установленные правовым актом; </w:t>
      </w:r>
    </w:p>
    <w:p w:rsidR="00127524" w:rsidRDefault="00127524" w:rsidP="00127524">
      <w:pPr>
        <w:numPr>
          <w:ilvl w:val="0"/>
          <w:numId w:val="1"/>
        </w:numPr>
        <w:ind w:right="11"/>
      </w:pPr>
      <w:r>
        <w:t xml:space="preserve">организации, у которых на момент подачи заявки отсутствует просроченная задолженность по возврату в государственный бюджет Республики Саха (Якутия) субсидий, грантов, бюджетных инвестиций ранее полученных и подлежащих возврату в соответствии с условиями соглашений о предоставлении таких субсидий, грантов, бюджетных инвестиций. </w:t>
      </w:r>
    </w:p>
    <w:p w:rsidR="00935EA3" w:rsidRDefault="00BC3F60" w:rsidP="006E0144">
      <w:proofErr w:type="gramStart"/>
      <w:r>
        <w:t xml:space="preserve">Условия и порядок проведения конкурса, в том числе требования к заявке на участие в конкурсе, определяются </w:t>
      </w:r>
      <w:r w:rsidR="00935EA3">
        <w:t>порядком</w:t>
      </w:r>
      <w:r w:rsidR="00935EA3" w:rsidRPr="00935EA3">
        <w:t xml:space="preserve"> предоставления и расходования грантов  Главы Республики Саха (Якутия) на развитие гражданского общес</w:t>
      </w:r>
      <w:r w:rsidR="00935EA3">
        <w:t>тва  в Республике Саха (Якутия)</w:t>
      </w:r>
      <w:r>
        <w:t xml:space="preserve">, утвержденным </w:t>
      </w:r>
      <w:r w:rsidR="00935EA3">
        <w:t>Указом Главы Республики</w:t>
      </w:r>
      <w:r w:rsidR="00577AEF">
        <w:t xml:space="preserve"> </w:t>
      </w:r>
      <w:r w:rsidR="00935EA3" w:rsidRPr="00935EA3">
        <w:t>Саха (Якутия) от 20 апреля 2020 г. № 1127</w:t>
      </w:r>
      <w:r w:rsidR="00577AEF">
        <w:t xml:space="preserve"> (с текстом документа можете ознакомиться в разделе «Конкурсная документация».</w:t>
      </w:r>
      <w:proofErr w:type="gramEnd"/>
    </w:p>
    <w:p w:rsidR="00F37F49" w:rsidRDefault="00BC3F60" w:rsidP="00F37F49">
      <w:r>
        <w:t xml:space="preserve">Для участия в конкурсе </w:t>
      </w:r>
      <w:r w:rsidR="00F37F49">
        <w:t xml:space="preserve">социально </w:t>
      </w:r>
      <w:proofErr w:type="gramStart"/>
      <w:r w:rsidR="00F37F49">
        <w:t>ориентированная</w:t>
      </w:r>
      <w:proofErr w:type="gramEnd"/>
      <w:r w:rsidR="00F37F49" w:rsidRPr="00F37F49">
        <w:t xml:space="preserve"> некоммерческ</w:t>
      </w:r>
      <w:r w:rsidR="00F37F49">
        <w:t>ая</w:t>
      </w:r>
      <w:r w:rsidR="00F37F49" w:rsidRPr="00F37F49">
        <w:t xml:space="preserve"> организаци</w:t>
      </w:r>
      <w:r w:rsidR="00F37F49">
        <w:t xml:space="preserve">язаявитель должен пройти регистрацию на портале и представить в уполномоченный орган заявку на русском языке, содержащую, в том числе следующую информацию посредством заполнения электронных форм документов на портале: </w:t>
      </w:r>
    </w:p>
    <w:p w:rsidR="00F37F49" w:rsidRDefault="00F37F49" w:rsidP="00F37F49">
      <w:proofErr w:type="spellStart"/>
      <w:r>
        <w:t>грантовое</w:t>
      </w:r>
      <w:proofErr w:type="spellEnd"/>
      <w:r>
        <w:t xml:space="preserve"> направление, которому </w:t>
      </w:r>
      <w:r>
        <w:tab/>
        <w:t xml:space="preserve">преимущественно соответствует планируемая деятельность по проекту; название проекта, на реализацию которого запрашивается грант; краткое описание проекта; география проекта; срок реализации проекта; </w:t>
      </w:r>
    </w:p>
    <w:p w:rsidR="00F37F49" w:rsidRDefault="00F37F49" w:rsidP="00F37F49">
      <w:r>
        <w:lastRenderedPageBreak/>
        <w:t xml:space="preserve">обоснование социальной значимости проекта; целевые группы проекта; цель (цели) и задачи проекта; </w:t>
      </w:r>
    </w:p>
    <w:p w:rsidR="00F37F49" w:rsidRDefault="00F37F49" w:rsidP="00F37F49">
      <w:r>
        <w:t xml:space="preserve">ожидаемые количественные и качественные результаты проекта; общую сумму расходов на реализацию проекта; запрашиваемую сумму гранта; календарный план проекта; бюджет проекта; информацию о руководителе проекта; информацию о команде проекта; </w:t>
      </w:r>
    </w:p>
    <w:p w:rsidR="00F37F49" w:rsidRDefault="00F37F49" w:rsidP="00F37F49">
      <w:r>
        <w:t xml:space="preserve">информацию об организации, включая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 количество членов организации, основные виды деятельности организации, контактный телефон организации, адрес электронной почты для направления организации юридически значимых сообщений, включена ли организация в реестр исполнителей общественно полезных услуг Министерства юстиции Российской Федерации; уведомление, подписанное уполномоченным лицом заявителя об отсутствии в отношении заявителя процедур ликвидации, реорганизации, банкротства, приостановления ее деятельности в порядке, установленном законодательством Российской Федерации, а также о том,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
    <w:p w:rsidR="00F37F49" w:rsidRDefault="00F37F49" w:rsidP="00F37F49">
      <w:r>
        <w:t xml:space="preserve">В состав заявки включаются следующие документы: электронная (отсканированная) копия действующей редакции устава организации (со всеми внесенными изменениями); электронная (отсканированная) копия свидетельства о государственной регистрации; электронная (отсканированная) копия выписки </w:t>
      </w:r>
      <w:r>
        <w:tab/>
        <w:t xml:space="preserve">из Единого государственного реестра юридических лиц; электронная (отсканированная) копия справки из налогового органа, подтверждающей отсутствие просроченной задолженности по налогам и иным обязательным платежам в бюджеты всех уровней и внебюджетные фонды; электронная (отсканированная) копия справки из Управления Министерства юстиции Российской Федерации по </w:t>
      </w:r>
      <w:r>
        <w:lastRenderedPageBreak/>
        <w:t xml:space="preserve">Республике Саха (Якутия) о соблюдении социально ориентированной организацией требований законодательства Российской Федерации и целей, предусмотренных их учредительными документами, а также подтверждающей не нахождение заявителя в процессе ликвидации или реорганизации на дату подачи заявки; электронная (отсканированная) копия документа, подтверждающего полномочия лица на подачу заявки от имени заявителя, в случае если заявку подает лицо, сведения о котором как о лице, имеющем право без доверенности действовать от имени заявителя, не содержатся в едином государственном реестре юридических лиц.  </w:t>
      </w:r>
    </w:p>
    <w:p w:rsidR="00F37F49" w:rsidRDefault="00F37F49" w:rsidP="00F37F49">
      <w:r>
        <w:t xml:space="preserve">Каждый из указанных документов представляется в виде одного файла в формате </w:t>
      </w:r>
      <w:proofErr w:type="spellStart"/>
      <w:r>
        <w:t>pdf</w:t>
      </w:r>
      <w:proofErr w:type="spellEnd"/>
      <w:r>
        <w:t xml:space="preserve">.  </w:t>
      </w:r>
    </w:p>
    <w:p w:rsidR="00935CDD" w:rsidRDefault="00935CDD" w:rsidP="00F37F49">
      <w:r>
        <w:t>Заявка на участие в конкурсе представляется в уполномоченный орган в форме электронных документов посредством заполнения соответствующих электронных форм, размещенных на портале в течение 30 календарных дней со дня размещения объявления на портале,</w:t>
      </w:r>
      <w:r w:rsidR="00BC3F60">
        <w:t xml:space="preserve"> размещенных на официальном сайте по адресу: </w:t>
      </w:r>
      <w:hyperlink r:id="rId6" w:history="1">
        <w:r>
          <w:rPr>
            <w:rStyle w:val="a3"/>
          </w:rPr>
          <w:t>https://grants.yakutia.click/</w:t>
        </w:r>
      </w:hyperlink>
    </w:p>
    <w:p w:rsidR="00946988" w:rsidRDefault="00BC3F60" w:rsidP="00F37F49">
      <w:r>
        <w:t>Срок приема заявок на участие в конкурсе:</w:t>
      </w:r>
    </w:p>
    <w:p w:rsidR="00946988" w:rsidRDefault="00BC3F60" w:rsidP="00F37F49">
      <w:r>
        <w:t>дата начала приема заявок – 2</w:t>
      </w:r>
      <w:r w:rsidR="00935CDD">
        <w:t>3</w:t>
      </w:r>
      <w:r w:rsidR="00577AEF">
        <w:t xml:space="preserve"> </w:t>
      </w:r>
      <w:r w:rsidR="00935CDD">
        <w:t>мая</w:t>
      </w:r>
      <w:r>
        <w:t xml:space="preserve"> 2020 года; </w:t>
      </w:r>
    </w:p>
    <w:p w:rsidR="00946988" w:rsidRDefault="00BC3F60" w:rsidP="00F37F49">
      <w:r>
        <w:t xml:space="preserve">дата окончания приема заявок – </w:t>
      </w:r>
      <w:r w:rsidR="00935CDD">
        <w:t>21</w:t>
      </w:r>
      <w:r w:rsidR="00577AEF">
        <w:t xml:space="preserve"> </w:t>
      </w:r>
      <w:r w:rsidR="00935CDD">
        <w:t>июня</w:t>
      </w:r>
      <w:r>
        <w:t xml:space="preserve"> 2020 года. </w:t>
      </w:r>
    </w:p>
    <w:p w:rsidR="00935CDD" w:rsidRDefault="00935CDD" w:rsidP="00F37F49">
      <w:r>
        <w:t>П</w:t>
      </w:r>
      <w:r w:rsidR="00BC3F60">
        <w:t>рием заявок на участие в конкурсе</w:t>
      </w:r>
      <w:r>
        <w:t xml:space="preserve"> заканчивается</w:t>
      </w:r>
      <w:r w:rsidR="00BC3F60">
        <w:t xml:space="preserve"> в </w:t>
      </w:r>
      <w:r>
        <w:t>00:0</w:t>
      </w:r>
      <w:r w:rsidR="00BC3F60">
        <w:t xml:space="preserve">0 по </w:t>
      </w:r>
      <w:r>
        <w:t>якут</w:t>
      </w:r>
      <w:r w:rsidR="00BC3F60">
        <w:t>скому времени в день окончания приема заявок (</w:t>
      </w:r>
      <w:r>
        <w:t>21июня</w:t>
      </w:r>
      <w:r w:rsidR="00BC3F60">
        <w:t xml:space="preserve"> 2020 года). Информация и документы, поступившие </w:t>
      </w:r>
      <w:r>
        <w:t xml:space="preserve">на портал </w:t>
      </w:r>
      <w:proofErr w:type="spellStart"/>
      <w:r w:rsidR="00DB267B" w:rsidRPr="00DB267B">
        <w:rPr>
          <w:szCs w:val="28"/>
          <w:lang w:val="en-US"/>
        </w:rPr>
        <w:t>OneClickYakutia</w:t>
      </w:r>
      <w:proofErr w:type="spellEnd"/>
      <w:r w:rsidR="00DB267B">
        <w:rPr>
          <w:szCs w:val="28"/>
        </w:rPr>
        <w:t>(</w:t>
      </w:r>
      <w:proofErr w:type="spellStart"/>
      <w:r w:rsidR="00DB267B" w:rsidRPr="00DB267B">
        <w:rPr>
          <w:szCs w:val="28"/>
        </w:rPr>
        <w:t>grants.yakutia.click</w:t>
      </w:r>
      <w:proofErr w:type="spellEnd"/>
      <w:r w:rsidR="00DB267B">
        <w:rPr>
          <w:szCs w:val="28"/>
        </w:rPr>
        <w:t xml:space="preserve">) </w:t>
      </w:r>
      <w:r w:rsidR="00BC3F60">
        <w:t xml:space="preserve">после указанного времени, не учитываются и не рассматриваются, за исключением информации и документов, которые запрошены у организации </w:t>
      </w:r>
      <w:r>
        <w:t>уполномоченным органом</w:t>
      </w:r>
      <w:r w:rsidR="00BC3F60">
        <w:t>.</w:t>
      </w:r>
    </w:p>
    <w:p w:rsidR="00DB267B" w:rsidRDefault="00BC3F60" w:rsidP="00F37F49">
      <w:r>
        <w:t>Информация об организаторе конкурсов</w:t>
      </w:r>
      <w:r w:rsidR="00DB267B">
        <w:t>:</w:t>
      </w:r>
    </w:p>
    <w:p w:rsidR="00DB267B" w:rsidRPr="00DB267B" w:rsidRDefault="00DB267B" w:rsidP="00DB267B">
      <w:pPr>
        <w:pStyle w:val="a5"/>
        <w:spacing w:before="0" w:beforeAutospacing="0" w:after="0" w:afterAutospacing="0"/>
        <w:ind w:firstLine="708"/>
        <w:jc w:val="both"/>
        <w:rPr>
          <w:sz w:val="28"/>
          <w:szCs w:val="28"/>
        </w:rPr>
      </w:pPr>
      <w:r w:rsidRPr="00DB267B">
        <w:rPr>
          <w:rStyle w:val="a6"/>
          <w:sz w:val="28"/>
          <w:szCs w:val="28"/>
        </w:rPr>
        <w:t>Уполномоченный орган конкурса:</w:t>
      </w:r>
      <w:r w:rsidRPr="00DB267B">
        <w:rPr>
          <w:sz w:val="28"/>
          <w:szCs w:val="28"/>
        </w:rPr>
        <w:t> Министерство по делам молодежи и социальным коммуникациям Республики Саха (Якутия).</w:t>
      </w:r>
    </w:p>
    <w:p w:rsidR="00DB267B" w:rsidRDefault="00BC3F60" w:rsidP="00DB267B">
      <w:pPr>
        <w:ind w:left="0" w:firstLine="708"/>
      </w:pPr>
      <w:r>
        <w:t xml:space="preserve">Официальный сайт: </w:t>
      </w:r>
      <w:hyperlink r:id="rId7" w:history="1">
        <w:r w:rsidR="00DB267B">
          <w:rPr>
            <w:rStyle w:val="a3"/>
          </w:rPr>
          <w:t>https://minmol.sakha.gov.ru/</w:t>
        </w:r>
      </w:hyperlink>
    </w:p>
    <w:p w:rsidR="00DB267B" w:rsidRPr="00DC11E8" w:rsidRDefault="00BC3F60" w:rsidP="00DB267B">
      <w:pPr>
        <w:ind w:left="0" w:firstLine="708"/>
        <w:rPr>
          <w:color w:val="auto"/>
        </w:rPr>
      </w:pPr>
      <w:r>
        <w:t>Адрес электронной почты</w:t>
      </w:r>
      <w:r w:rsidRPr="00DC11E8">
        <w:rPr>
          <w:color w:val="auto"/>
        </w:rPr>
        <w:t xml:space="preserve">: </w:t>
      </w:r>
      <w:r w:rsidR="00DB267B" w:rsidRPr="00DC11E8">
        <w:rPr>
          <w:color w:val="auto"/>
          <w:szCs w:val="28"/>
        </w:rPr>
        <w:t>otdelsonko@mail.ru</w:t>
      </w:r>
    </w:p>
    <w:p w:rsidR="00DC11E8" w:rsidRPr="00DC11E8" w:rsidRDefault="00BC3F60" w:rsidP="00DB267B">
      <w:pPr>
        <w:ind w:left="0" w:firstLine="708"/>
      </w:pPr>
      <w:r>
        <w:t xml:space="preserve">Место нахождения: </w:t>
      </w:r>
      <w:r w:rsidR="00DC11E8" w:rsidRPr="00DC11E8">
        <w:t xml:space="preserve">677000, Республика Саха (Якутия), г. Якутск, пр. Ленина, 30, 318 </w:t>
      </w:r>
      <w:proofErr w:type="spellStart"/>
      <w:r w:rsidR="00DC11E8" w:rsidRPr="00DC11E8">
        <w:t>каб</w:t>
      </w:r>
      <w:proofErr w:type="spellEnd"/>
      <w:r w:rsidR="00DC11E8" w:rsidRPr="00DC11E8">
        <w:t>., 03 этаж</w:t>
      </w:r>
      <w:r w:rsidR="00DC11E8">
        <w:t>.</w:t>
      </w:r>
    </w:p>
    <w:p w:rsidR="00634930" w:rsidRDefault="00BC3F60" w:rsidP="00634930">
      <w:pPr>
        <w:ind w:left="0" w:firstLine="708"/>
      </w:pPr>
      <w:r>
        <w:t>Телефон</w:t>
      </w:r>
      <w:r w:rsidR="00634930">
        <w:t>ы</w:t>
      </w:r>
      <w:r>
        <w:t>:</w:t>
      </w:r>
    </w:p>
    <w:p w:rsidR="00634930" w:rsidRDefault="00634930" w:rsidP="00634930">
      <w:pPr>
        <w:ind w:left="0" w:firstLine="708"/>
      </w:pPr>
      <w:bookmarkStart w:id="0" w:name="_GoBack"/>
      <w:bookmarkEnd w:id="0"/>
      <w:r>
        <w:t>+79142701082 - Единый ресурсный центр поддержки СО НКО и развития гражданских инициатив РС(Я),</w:t>
      </w:r>
    </w:p>
    <w:p w:rsidR="00634930" w:rsidRDefault="00634930" w:rsidP="00634930">
      <w:pPr>
        <w:ind w:left="0" w:firstLine="708"/>
      </w:pPr>
      <w:r>
        <w:lastRenderedPageBreak/>
        <w:t>+79644249718 - Отдел по взаимодействию с институтами гражданского общества Министерства по делам молодежи и социальным коммуникациям.</w:t>
      </w:r>
    </w:p>
    <w:p w:rsidR="005F2D46" w:rsidRDefault="00634930" w:rsidP="00634930">
      <w:pPr>
        <w:ind w:left="0" w:firstLine="708"/>
      </w:pPr>
      <w:r>
        <w:t>+79841185560 - Отдел по управлению и прогнозированию молодежной политики  Министерства по делам молодежи и социальным коммуникациям.</w:t>
      </w:r>
    </w:p>
    <w:p w:rsidR="00577AEF" w:rsidRDefault="00577AEF" w:rsidP="00634930">
      <w:pPr>
        <w:ind w:left="0" w:firstLine="708"/>
      </w:pPr>
    </w:p>
    <w:p w:rsidR="00577AEF" w:rsidRDefault="00577AEF" w:rsidP="00577AEF">
      <w:pPr>
        <w:ind w:left="0" w:firstLine="0"/>
      </w:pPr>
    </w:p>
    <w:p w:rsidR="00577AEF" w:rsidRDefault="00577AEF" w:rsidP="00634930">
      <w:pPr>
        <w:ind w:left="0" w:firstLine="708"/>
      </w:pPr>
      <w:r>
        <w:t>_____________________________________________________</w:t>
      </w:r>
    </w:p>
    <w:sectPr w:rsidR="00577AEF" w:rsidSect="005C2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476D8"/>
    <w:multiLevelType w:val="hybridMultilevel"/>
    <w:tmpl w:val="263E77D6"/>
    <w:lvl w:ilvl="0" w:tplc="E86C2FF0">
      <w:start w:val="1"/>
      <w:numFmt w:val="decimal"/>
      <w:lvlText w:val="%1)"/>
      <w:lvlJc w:val="left"/>
      <w:pPr>
        <w:ind w:left="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004A3A">
      <w:start w:val="1"/>
      <w:numFmt w:val="lowerLetter"/>
      <w:lvlText w:val="%2"/>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3CCF2A">
      <w:start w:val="1"/>
      <w:numFmt w:val="lowerRoman"/>
      <w:lvlText w:val="%3"/>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349B3A">
      <w:start w:val="1"/>
      <w:numFmt w:val="decimal"/>
      <w:lvlText w:val="%4"/>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EE0456">
      <w:start w:val="1"/>
      <w:numFmt w:val="lowerLetter"/>
      <w:lvlText w:val="%5"/>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0CEF76">
      <w:start w:val="1"/>
      <w:numFmt w:val="lowerRoman"/>
      <w:lvlText w:val="%6"/>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FC3EA6">
      <w:start w:val="1"/>
      <w:numFmt w:val="decimal"/>
      <w:lvlText w:val="%7"/>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3C540A">
      <w:start w:val="1"/>
      <w:numFmt w:val="lowerLetter"/>
      <w:lvlText w:val="%8"/>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8C5FAA">
      <w:start w:val="1"/>
      <w:numFmt w:val="lowerRoman"/>
      <w:lvlText w:val="%9"/>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1F43"/>
    <w:rsid w:val="0003241B"/>
    <w:rsid w:val="00127524"/>
    <w:rsid w:val="00577AEF"/>
    <w:rsid w:val="005C2132"/>
    <w:rsid w:val="005F2D46"/>
    <w:rsid w:val="00634930"/>
    <w:rsid w:val="006E0144"/>
    <w:rsid w:val="00935CDD"/>
    <w:rsid w:val="00935EA3"/>
    <w:rsid w:val="00946988"/>
    <w:rsid w:val="00BC3F60"/>
    <w:rsid w:val="00C702EB"/>
    <w:rsid w:val="00D51F43"/>
    <w:rsid w:val="00DB267B"/>
    <w:rsid w:val="00DC11E8"/>
    <w:rsid w:val="00F37F49"/>
    <w:rsid w:val="00FE73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524"/>
    <w:pPr>
      <w:spacing w:after="16" w:line="295" w:lineRule="auto"/>
      <w:ind w:left="43" w:right="22" w:firstLine="698"/>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EA3"/>
    <w:rPr>
      <w:color w:val="0000FF"/>
      <w:u w:val="single"/>
    </w:rPr>
  </w:style>
  <w:style w:type="paragraph" w:styleId="a4">
    <w:name w:val="List Paragraph"/>
    <w:basedOn w:val="a"/>
    <w:uiPriority w:val="34"/>
    <w:qFormat/>
    <w:rsid w:val="006E0144"/>
    <w:pPr>
      <w:ind w:left="720"/>
      <w:contextualSpacing/>
    </w:pPr>
  </w:style>
  <w:style w:type="paragraph" w:styleId="a5">
    <w:name w:val="Normal (Web)"/>
    <w:basedOn w:val="a"/>
    <w:uiPriority w:val="99"/>
    <w:unhideWhenUsed/>
    <w:rsid w:val="00DB267B"/>
    <w:pPr>
      <w:spacing w:before="100" w:beforeAutospacing="1" w:after="100" w:afterAutospacing="1" w:line="240" w:lineRule="auto"/>
      <w:ind w:left="0" w:right="0" w:firstLine="0"/>
      <w:jc w:val="left"/>
    </w:pPr>
    <w:rPr>
      <w:color w:val="auto"/>
      <w:sz w:val="24"/>
      <w:szCs w:val="24"/>
    </w:rPr>
  </w:style>
  <w:style w:type="character" w:styleId="a6">
    <w:name w:val="Strong"/>
    <w:basedOn w:val="a0"/>
    <w:uiPriority w:val="22"/>
    <w:qFormat/>
    <w:rsid w:val="00DB267B"/>
    <w:rPr>
      <w:b/>
      <w:bCs/>
    </w:rPr>
  </w:style>
  <w:style w:type="paragraph" w:styleId="a7">
    <w:name w:val="Balloon Text"/>
    <w:basedOn w:val="a"/>
    <w:link w:val="a8"/>
    <w:uiPriority w:val="99"/>
    <w:semiHidden/>
    <w:unhideWhenUsed/>
    <w:rsid w:val="00577A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7AEF"/>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nmol.sakha.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nts.yakutia.clic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6</Pages>
  <Words>1564</Words>
  <Characters>8921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mmuser</dc:creator>
  <cp:keywords/>
  <dc:description/>
  <cp:lastModifiedBy>orion</cp:lastModifiedBy>
  <cp:revision>6</cp:revision>
  <dcterms:created xsi:type="dcterms:W3CDTF">2020-05-25T07:12:00Z</dcterms:created>
  <dcterms:modified xsi:type="dcterms:W3CDTF">2020-05-25T15:27:00Z</dcterms:modified>
</cp:coreProperties>
</file>