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CA" w:rsidRPr="00C54612" w:rsidRDefault="009204CA" w:rsidP="009204C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8" w:type="dxa"/>
        <w:tblInd w:w="-601" w:type="dxa"/>
        <w:tblLook w:val="0000"/>
      </w:tblPr>
      <w:tblGrid>
        <w:gridCol w:w="5387"/>
        <w:gridCol w:w="4811"/>
      </w:tblGrid>
      <w:tr w:rsidR="00C54612" w:rsidRPr="00C54612" w:rsidTr="00C54612">
        <w:trPr>
          <w:trHeight w:val="2462"/>
        </w:trPr>
        <w:tc>
          <w:tcPr>
            <w:tcW w:w="5387" w:type="dxa"/>
          </w:tcPr>
          <w:p w:rsidR="00C54612" w:rsidRPr="00C54612" w:rsidRDefault="00C54612" w:rsidP="00C54612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41235" cy="1407885"/>
                  <wp:effectExtent l="19050" t="0" r="1815" b="0"/>
                  <wp:docPr id="16" name="Рисунок 1" descr="C:\Users\argunova.maya\Desktop\Гранты главы\лого гранты 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gunova.maya\Desktop\Гранты главы\лого гранты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95" cy="141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612" w:rsidRPr="00C54612" w:rsidRDefault="00C54612" w:rsidP="00C54612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1" w:type="dxa"/>
          </w:tcPr>
          <w:p w:rsidR="00C54612" w:rsidRPr="00C54612" w:rsidRDefault="00C54612" w:rsidP="00C546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Приложение № 2 к приказу</w:t>
            </w:r>
          </w:p>
          <w:p w:rsidR="00C54612" w:rsidRPr="00C54612" w:rsidRDefault="00C54612" w:rsidP="00C54612">
            <w:pPr>
              <w:spacing w:after="0"/>
              <w:ind w:lef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12" w:rsidRPr="00C54612" w:rsidRDefault="00C54612" w:rsidP="00C54612">
            <w:pPr>
              <w:spacing w:after="0"/>
              <w:ind w:lef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рекомендаций</w:t>
            </w:r>
          </w:p>
          <w:p w:rsidR="00C54612" w:rsidRPr="00C54612" w:rsidRDefault="00C54612" w:rsidP="00C54612">
            <w:pPr>
              <w:spacing w:after="0"/>
              <w:ind w:left="281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 заполнению заявки и подготовке бюджета проекта</w:t>
            </w:r>
            <w:r w:rsidRPr="00C54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46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участие в конкурсе</w:t>
            </w:r>
            <w:r w:rsidRPr="00C54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46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предоставление грантов </w:t>
            </w: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Главы Республики Саха (Якутия)</w:t>
            </w:r>
            <w:r w:rsidRPr="00C54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46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развитие гражданского общества»</w:t>
            </w:r>
          </w:p>
          <w:p w:rsidR="00C54612" w:rsidRPr="00C54612" w:rsidRDefault="00C54612" w:rsidP="00C54612">
            <w:pPr>
              <w:spacing w:after="0"/>
              <w:ind w:left="28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54612" w:rsidRPr="00C54612" w:rsidRDefault="00C54612" w:rsidP="00C54612">
            <w:pPr>
              <w:spacing w:after="0"/>
              <w:ind w:left="28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от «__»_____________2020 г. №_________</w:t>
            </w:r>
          </w:p>
          <w:p w:rsidR="00C54612" w:rsidRPr="00C54612" w:rsidRDefault="00C54612" w:rsidP="00C54612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04CA" w:rsidRPr="00C54612" w:rsidRDefault="009204CA" w:rsidP="00C54612">
      <w:pPr>
        <w:rPr>
          <w:rFonts w:ascii="Times New Roman" w:hAnsi="Times New Roman" w:cs="Times New Roman"/>
          <w:b/>
          <w:sz w:val="28"/>
          <w:szCs w:val="28"/>
        </w:rPr>
      </w:pPr>
    </w:p>
    <w:p w:rsidR="00C54612" w:rsidRPr="00C54612" w:rsidRDefault="00C54612" w:rsidP="00C54612">
      <w:pPr>
        <w:rPr>
          <w:rFonts w:ascii="Times New Roman" w:hAnsi="Times New Roman" w:cs="Times New Roman"/>
          <w:b/>
          <w:sz w:val="28"/>
          <w:szCs w:val="28"/>
        </w:rPr>
      </w:pPr>
    </w:p>
    <w:p w:rsidR="00C54612" w:rsidRPr="00C54612" w:rsidRDefault="00C54612" w:rsidP="00C54612">
      <w:pPr>
        <w:rPr>
          <w:rFonts w:ascii="Times New Roman" w:hAnsi="Times New Roman" w:cs="Times New Roman"/>
          <w:b/>
          <w:sz w:val="28"/>
          <w:szCs w:val="28"/>
        </w:rPr>
      </w:pPr>
    </w:p>
    <w:p w:rsidR="00C54612" w:rsidRPr="00C54612" w:rsidRDefault="00C54612" w:rsidP="00C54612">
      <w:pPr>
        <w:rPr>
          <w:rFonts w:ascii="Times New Roman" w:hAnsi="Times New Roman" w:cs="Times New Roman"/>
          <w:b/>
          <w:sz w:val="28"/>
          <w:szCs w:val="28"/>
        </w:rPr>
      </w:pPr>
    </w:p>
    <w:p w:rsidR="009204CA" w:rsidRPr="00C54612" w:rsidRDefault="009204CA" w:rsidP="00A04F9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54612">
        <w:rPr>
          <w:rFonts w:ascii="Times New Roman" w:hAnsi="Times New Roman" w:cs="Times New Roman"/>
          <w:sz w:val="48"/>
          <w:szCs w:val="48"/>
        </w:rPr>
        <w:t>Методические рекомендации</w:t>
      </w:r>
    </w:p>
    <w:p w:rsidR="00847AF9" w:rsidRPr="00C54612" w:rsidRDefault="009204CA" w:rsidP="00A04F9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54612">
        <w:rPr>
          <w:rFonts w:ascii="Times New Roman" w:hAnsi="Times New Roman" w:cs="Times New Roman"/>
          <w:sz w:val="48"/>
          <w:szCs w:val="48"/>
        </w:rPr>
        <w:t>по подготовке бюджета проекта</w:t>
      </w:r>
    </w:p>
    <w:p w:rsidR="00847AF9" w:rsidRPr="00C54612" w:rsidRDefault="009204CA" w:rsidP="00A04F9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54612">
        <w:rPr>
          <w:rFonts w:ascii="Times New Roman" w:hAnsi="Times New Roman" w:cs="Times New Roman"/>
          <w:sz w:val="48"/>
          <w:szCs w:val="48"/>
        </w:rPr>
        <w:t>в составе заявки на участие</w:t>
      </w:r>
    </w:p>
    <w:p w:rsidR="00847AF9" w:rsidRPr="00C54612" w:rsidRDefault="009204CA" w:rsidP="00A04F9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54612">
        <w:rPr>
          <w:rFonts w:ascii="Times New Roman" w:hAnsi="Times New Roman" w:cs="Times New Roman"/>
          <w:sz w:val="48"/>
          <w:szCs w:val="48"/>
        </w:rPr>
        <w:t>в конкурсе на предоставление</w:t>
      </w:r>
    </w:p>
    <w:p w:rsidR="00847AF9" w:rsidRPr="00C54612" w:rsidRDefault="009204CA" w:rsidP="00A04F9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54612">
        <w:rPr>
          <w:rFonts w:ascii="Times New Roman" w:hAnsi="Times New Roman" w:cs="Times New Roman"/>
          <w:sz w:val="48"/>
          <w:szCs w:val="48"/>
        </w:rPr>
        <w:t xml:space="preserve">грантов </w:t>
      </w:r>
      <w:r w:rsidR="00847AF9" w:rsidRPr="00C54612">
        <w:rPr>
          <w:rFonts w:ascii="Times New Roman" w:hAnsi="Times New Roman" w:cs="Times New Roman"/>
          <w:sz w:val="48"/>
          <w:szCs w:val="48"/>
        </w:rPr>
        <w:t>Главы Республики Саха (Якутия)</w:t>
      </w:r>
    </w:p>
    <w:p w:rsidR="00C54612" w:rsidRPr="00C54612" w:rsidRDefault="009204CA" w:rsidP="00A04F9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54612">
        <w:rPr>
          <w:rFonts w:ascii="Times New Roman" w:hAnsi="Times New Roman" w:cs="Times New Roman"/>
          <w:sz w:val="48"/>
          <w:szCs w:val="48"/>
        </w:rPr>
        <w:t>на развитие гражданского общества</w:t>
      </w:r>
      <w:r w:rsidR="00C54612" w:rsidRPr="00C5461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47AF9" w:rsidRPr="00C54612" w:rsidRDefault="00C54612" w:rsidP="00C5461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54612">
        <w:rPr>
          <w:rFonts w:ascii="Times New Roman" w:hAnsi="Times New Roman" w:cs="Times New Roman"/>
          <w:sz w:val="48"/>
          <w:szCs w:val="48"/>
        </w:rPr>
        <w:t>в Республике Саха (Якутия)</w:t>
      </w:r>
    </w:p>
    <w:p w:rsidR="00C54612" w:rsidRPr="00C54612" w:rsidRDefault="00C54612" w:rsidP="00C5461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204CA" w:rsidRPr="00C54612" w:rsidRDefault="009204CA" w:rsidP="00A04F9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204CA" w:rsidRPr="00C54612" w:rsidRDefault="009204CA" w:rsidP="00A04F97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9204CA" w:rsidRPr="00C54612" w:rsidRDefault="009204CA" w:rsidP="00920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CA" w:rsidRPr="00C54612" w:rsidRDefault="009204CA" w:rsidP="00920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CA" w:rsidRPr="00C54612" w:rsidRDefault="009204CA" w:rsidP="00920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12" w:rsidRPr="00C54612" w:rsidRDefault="00C54612" w:rsidP="00920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CA" w:rsidRPr="00C54612" w:rsidRDefault="009204CA" w:rsidP="00920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612" w:rsidRPr="00C54612" w:rsidRDefault="00C54612" w:rsidP="00847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CA" w:rsidRPr="00C54612" w:rsidRDefault="00847AF9" w:rsidP="00847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Якутск</w:t>
      </w:r>
      <w:r w:rsidR="009204CA" w:rsidRPr="00C54612">
        <w:rPr>
          <w:rFonts w:ascii="Times New Roman" w:hAnsi="Times New Roman" w:cs="Times New Roman"/>
          <w:sz w:val="28"/>
          <w:szCs w:val="28"/>
        </w:rPr>
        <w:t>, 20</w:t>
      </w:r>
      <w:r w:rsidRPr="00C54612">
        <w:rPr>
          <w:rFonts w:ascii="Times New Roman" w:hAnsi="Times New Roman" w:cs="Times New Roman"/>
          <w:sz w:val="28"/>
          <w:szCs w:val="28"/>
        </w:rPr>
        <w:t>20</w:t>
      </w:r>
      <w:r w:rsidR="009204CA" w:rsidRPr="00C546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53AC" w:rsidRPr="00C54612" w:rsidRDefault="009204CA" w:rsidP="009B5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1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54612" w:rsidRPr="00C54612" w:rsidRDefault="00C54612" w:rsidP="009B5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612" w:rsidRPr="00C54612" w:rsidRDefault="00C54612" w:rsidP="009B5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AC" w:rsidRPr="00C54612" w:rsidRDefault="009204CA" w:rsidP="009204CA">
      <w:pPr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 xml:space="preserve"> I. Общие принципы составления бюджета………………………….………….3 </w:t>
      </w:r>
    </w:p>
    <w:p w:rsidR="009B53AC" w:rsidRPr="00C54612" w:rsidRDefault="009204CA" w:rsidP="009B53AC">
      <w:pPr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 xml:space="preserve">II. Комментарии к отдельным статьям </w:t>
      </w:r>
      <w:r w:rsidR="009B53AC" w:rsidRPr="00C54612">
        <w:rPr>
          <w:rFonts w:ascii="Times New Roman" w:hAnsi="Times New Roman" w:cs="Times New Roman"/>
          <w:sz w:val="28"/>
          <w:szCs w:val="28"/>
        </w:rPr>
        <w:t>бюджета…………………….………</w:t>
      </w:r>
      <w:r w:rsidR="00C54612" w:rsidRPr="00C54612">
        <w:rPr>
          <w:rFonts w:ascii="Times New Roman" w:hAnsi="Times New Roman" w:cs="Times New Roman"/>
          <w:sz w:val="28"/>
          <w:szCs w:val="28"/>
        </w:rPr>
        <w:t>.</w:t>
      </w:r>
      <w:r w:rsidR="009B53AC" w:rsidRPr="00C54612">
        <w:rPr>
          <w:rFonts w:ascii="Times New Roman" w:hAnsi="Times New Roman" w:cs="Times New Roman"/>
          <w:sz w:val="28"/>
          <w:szCs w:val="28"/>
        </w:rPr>
        <w:t>...</w:t>
      </w:r>
      <w:r w:rsidR="00EC7AF1">
        <w:rPr>
          <w:rFonts w:ascii="Times New Roman" w:hAnsi="Times New Roman" w:cs="Times New Roman"/>
          <w:sz w:val="28"/>
          <w:szCs w:val="28"/>
        </w:rPr>
        <w:t>5</w:t>
      </w:r>
    </w:p>
    <w:p w:rsidR="009B53AC" w:rsidRPr="00C54612" w:rsidRDefault="009B53AC" w:rsidP="00C54612">
      <w:pPr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1.Оплата труда……………………………………………</w:t>
      </w:r>
      <w:r w:rsidR="009204CA" w:rsidRPr="00C54612">
        <w:rPr>
          <w:rFonts w:ascii="Times New Roman" w:hAnsi="Times New Roman" w:cs="Times New Roman"/>
          <w:sz w:val="28"/>
          <w:szCs w:val="28"/>
        </w:rPr>
        <w:t>……….……...</w:t>
      </w:r>
      <w:r w:rsidR="00C54612" w:rsidRPr="00C54612">
        <w:rPr>
          <w:rFonts w:ascii="Times New Roman" w:hAnsi="Times New Roman" w:cs="Times New Roman"/>
          <w:sz w:val="28"/>
          <w:szCs w:val="28"/>
        </w:rPr>
        <w:t>...........</w:t>
      </w:r>
      <w:r w:rsidR="009204CA" w:rsidRPr="00C54612">
        <w:rPr>
          <w:rFonts w:ascii="Times New Roman" w:hAnsi="Times New Roman" w:cs="Times New Roman"/>
          <w:sz w:val="28"/>
          <w:szCs w:val="28"/>
        </w:rPr>
        <w:t>.</w:t>
      </w:r>
      <w:r w:rsidR="00EC7AF1">
        <w:rPr>
          <w:rFonts w:ascii="Times New Roman" w:hAnsi="Times New Roman" w:cs="Times New Roman"/>
          <w:sz w:val="28"/>
          <w:szCs w:val="28"/>
        </w:rPr>
        <w:t>5</w:t>
      </w:r>
      <w:r w:rsidR="009204CA" w:rsidRPr="00C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C54612" w:rsidRDefault="009204CA" w:rsidP="00C54612">
      <w:pPr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1.1. Оплата труда штатных работн</w:t>
      </w:r>
      <w:r w:rsidR="009B53AC" w:rsidRPr="00C54612">
        <w:rPr>
          <w:rFonts w:ascii="Times New Roman" w:hAnsi="Times New Roman" w:cs="Times New Roman"/>
          <w:sz w:val="28"/>
          <w:szCs w:val="28"/>
        </w:rPr>
        <w:t>иков (включая НДФЛ)……….</w:t>
      </w:r>
      <w:r w:rsidRPr="00C54612">
        <w:rPr>
          <w:rFonts w:ascii="Times New Roman" w:hAnsi="Times New Roman" w:cs="Times New Roman"/>
          <w:sz w:val="28"/>
          <w:szCs w:val="28"/>
        </w:rPr>
        <w:t>……</w:t>
      </w:r>
      <w:r w:rsidR="00C54612" w:rsidRPr="00C54612">
        <w:rPr>
          <w:rFonts w:ascii="Times New Roman" w:hAnsi="Times New Roman" w:cs="Times New Roman"/>
          <w:sz w:val="28"/>
          <w:szCs w:val="28"/>
        </w:rPr>
        <w:t>….…..</w:t>
      </w:r>
      <w:r w:rsidRPr="00C54612">
        <w:rPr>
          <w:rFonts w:ascii="Times New Roman" w:hAnsi="Times New Roman" w:cs="Times New Roman"/>
          <w:sz w:val="28"/>
          <w:szCs w:val="28"/>
        </w:rPr>
        <w:t>.</w:t>
      </w:r>
      <w:r w:rsidR="00EC7AF1">
        <w:rPr>
          <w:rFonts w:ascii="Times New Roman" w:hAnsi="Times New Roman" w:cs="Times New Roman"/>
          <w:sz w:val="28"/>
          <w:szCs w:val="28"/>
        </w:rPr>
        <w:t>5</w:t>
      </w:r>
      <w:r w:rsidRPr="00C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C54612" w:rsidRDefault="009204CA" w:rsidP="00C54612">
      <w:pPr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1.2. Выплаты физическим лицам (за исключением индивидуальных предпринимателей) за оказание ими услуг (выполнение работ) по гражданско-пра</w:t>
      </w:r>
      <w:r w:rsidR="009B53AC" w:rsidRPr="00C54612">
        <w:rPr>
          <w:rFonts w:ascii="Times New Roman" w:hAnsi="Times New Roman" w:cs="Times New Roman"/>
          <w:sz w:val="28"/>
          <w:szCs w:val="28"/>
        </w:rPr>
        <w:t>вовым договорам (включая НДФЛ)…</w:t>
      </w:r>
      <w:r w:rsidRPr="00C54612">
        <w:rPr>
          <w:rFonts w:ascii="Times New Roman" w:hAnsi="Times New Roman" w:cs="Times New Roman"/>
          <w:sz w:val="28"/>
          <w:szCs w:val="28"/>
        </w:rPr>
        <w:t>………….…..…</w:t>
      </w:r>
      <w:r w:rsidR="00C54612" w:rsidRPr="00C54612">
        <w:rPr>
          <w:rFonts w:ascii="Times New Roman" w:hAnsi="Times New Roman" w:cs="Times New Roman"/>
          <w:sz w:val="28"/>
          <w:szCs w:val="28"/>
        </w:rPr>
        <w:t>………</w:t>
      </w:r>
      <w:r w:rsidRPr="00C54612">
        <w:rPr>
          <w:rFonts w:ascii="Times New Roman" w:hAnsi="Times New Roman" w:cs="Times New Roman"/>
          <w:sz w:val="28"/>
          <w:szCs w:val="28"/>
        </w:rPr>
        <w:t>.</w:t>
      </w:r>
      <w:r w:rsidR="00EC7AF1">
        <w:rPr>
          <w:rFonts w:ascii="Times New Roman" w:hAnsi="Times New Roman" w:cs="Times New Roman"/>
          <w:sz w:val="28"/>
          <w:szCs w:val="28"/>
        </w:rPr>
        <w:t>6</w:t>
      </w:r>
      <w:r w:rsidRPr="00C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C54612" w:rsidRDefault="009B53AC" w:rsidP="00C54612">
      <w:pPr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1.3. Страховые взносы………………</w:t>
      </w:r>
      <w:r w:rsidR="00C54612" w:rsidRPr="00C54612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9204CA" w:rsidRPr="00C54612">
        <w:rPr>
          <w:rFonts w:ascii="Times New Roman" w:hAnsi="Times New Roman" w:cs="Times New Roman"/>
          <w:sz w:val="28"/>
          <w:szCs w:val="28"/>
        </w:rPr>
        <w:t>.</w:t>
      </w:r>
      <w:r w:rsidR="00EC7AF1">
        <w:rPr>
          <w:rFonts w:ascii="Times New Roman" w:hAnsi="Times New Roman" w:cs="Times New Roman"/>
          <w:sz w:val="28"/>
          <w:szCs w:val="28"/>
        </w:rPr>
        <w:t>6</w:t>
      </w:r>
      <w:r w:rsidR="009204CA" w:rsidRPr="00C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C54612" w:rsidRDefault="009204CA" w:rsidP="00C54612">
      <w:pPr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2. К</w:t>
      </w:r>
      <w:r w:rsidR="009B53AC" w:rsidRPr="00C54612">
        <w:rPr>
          <w:rFonts w:ascii="Times New Roman" w:hAnsi="Times New Roman" w:cs="Times New Roman"/>
          <w:sz w:val="28"/>
          <w:szCs w:val="28"/>
        </w:rPr>
        <w:t>омандировочные расходы………………….</w:t>
      </w:r>
      <w:r w:rsidRPr="00C54612">
        <w:rPr>
          <w:rFonts w:ascii="Times New Roman" w:hAnsi="Times New Roman" w:cs="Times New Roman"/>
          <w:sz w:val="28"/>
          <w:szCs w:val="28"/>
        </w:rPr>
        <w:t>…………………..……</w:t>
      </w:r>
      <w:r w:rsidR="00C54612" w:rsidRPr="00C54612">
        <w:rPr>
          <w:rFonts w:ascii="Times New Roman" w:hAnsi="Times New Roman" w:cs="Times New Roman"/>
          <w:sz w:val="28"/>
          <w:szCs w:val="28"/>
        </w:rPr>
        <w:t>………</w:t>
      </w:r>
      <w:r w:rsidRPr="00C54612">
        <w:rPr>
          <w:rFonts w:ascii="Times New Roman" w:hAnsi="Times New Roman" w:cs="Times New Roman"/>
          <w:sz w:val="28"/>
          <w:szCs w:val="28"/>
        </w:rPr>
        <w:t>.</w:t>
      </w:r>
      <w:r w:rsidR="00EC7AF1">
        <w:rPr>
          <w:rFonts w:ascii="Times New Roman" w:hAnsi="Times New Roman" w:cs="Times New Roman"/>
          <w:sz w:val="28"/>
          <w:szCs w:val="28"/>
        </w:rPr>
        <w:t>7</w:t>
      </w:r>
      <w:r w:rsidRPr="00C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C54612" w:rsidRDefault="009B53AC" w:rsidP="00C54612">
      <w:pPr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3. Офисные расходы…</w:t>
      </w:r>
      <w:r w:rsidR="009204CA" w:rsidRPr="00C54612">
        <w:rPr>
          <w:rFonts w:ascii="Times New Roman" w:hAnsi="Times New Roman" w:cs="Times New Roman"/>
          <w:sz w:val="28"/>
          <w:szCs w:val="28"/>
        </w:rPr>
        <w:t>…………………………………………..……</w:t>
      </w:r>
      <w:r w:rsidR="00C54612" w:rsidRPr="00C54612">
        <w:rPr>
          <w:rFonts w:ascii="Times New Roman" w:hAnsi="Times New Roman" w:cs="Times New Roman"/>
          <w:sz w:val="28"/>
          <w:szCs w:val="28"/>
        </w:rPr>
        <w:t>………...</w:t>
      </w:r>
      <w:r w:rsidR="00EC7AF1">
        <w:rPr>
          <w:rFonts w:ascii="Times New Roman" w:hAnsi="Times New Roman" w:cs="Times New Roman"/>
          <w:sz w:val="28"/>
          <w:szCs w:val="28"/>
        </w:rPr>
        <w:t>..</w:t>
      </w:r>
      <w:r w:rsidR="009204CA" w:rsidRPr="00C54612">
        <w:rPr>
          <w:rFonts w:ascii="Times New Roman" w:hAnsi="Times New Roman" w:cs="Times New Roman"/>
          <w:sz w:val="28"/>
          <w:szCs w:val="28"/>
        </w:rPr>
        <w:t>.</w:t>
      </w:r>
      <w:r w:rsidR="00EC7AF1">
        <w:rPr>
          <w:rFonts w:ascii="Times New Roman" w:hAnsi="Times New Roman" w:cs="Times New Roman"/>
          <w:sz w:val="28"/>
          <w:szCs w:val="28"/>
        </w:rPr>
        <w:t>9</w:t>
      </w:r>
      <w:r w:rsidR="009204CA" w:rsidRPr="00C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C54612" w:rsidRDefault="009204CA" w:rsidP="00C54612">
      <w:pPr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4. Приобретение, аренда специализированного оборудования, инвентаря</w:t>
      </w:r>
      <w:r w:rsidR="009B53AC" w:rsidRPr="00C54612">
        <w:rPr>
          <w:rFonts w:ascii="Times New Roman" w:hAnsi="Times New Roman" w:cs="Times New Roman"/>
          <w:sz w:val="28"/>
          <w:szCs w:val="28"/>
        </w:rPr>
        <w:t xml:space="preserve"> и сопутствующие расходы…………</w:t>
      </w:r>
      <w:r w:rsidR="00C54612" w:rsidRPr="00C54612">
        <w:rPr>
          <w:rFonts w:ascii="Times New Roman" w:hAnsi="Times New Roman" w:cs="Times New Roman"/>
          <w:sz w:val="28"/>
          <w:szCs w:val="28"/>
        </w:rPr>
        <w:t>.……………………</w:t>
      </w:r>
      <w:r w:rsidRPr="00C54612">
        <w:rPr>
          <w:rFonts w:ascii="Times New Roman" w:hAnsi="Times New Roman" w:cs="Times New Roman"/>
          <w:sz w:val="28"/>
          <w:szCs w:val="28"/>
        </w:rPr>
        <w:t>…</w:t>
      </w:r>
      <w:r w:rsidR="00C54612" w:rsidRPr="00C54612">
        <w:rPr>
          <w:rFonts w:ascii="Times New Roman" w:hAnsi="Times New Roman" w:cs="Times New Roman"/>
          <w:sz w:val="28"/>
          <w:szCs w:val="28"/>
        </w:rPr>
        <w:t>……………………..</w:t>
      </w:r>
      <w:r w:rsidRPr="00C54612">
        <w:rPr>
          <w:rFonts w:ascii="Times New Roman" w:hAnsi="Times New Roman" w:cs="Times New Roman"/>
          <w:sz w:val="28"/>
          <w:szCs w:val="28"/>
        </w:rPr>
        <w:t>1</w:t>
      </w:r>
      <w:r w:rsidR="00EC7AF1">
        <w:rPr>
          <w:rFonts w:ascii="Times New Roman" w:hAnsi="Times New Roman" w:cs="Times New Roman"/>
          <w:sz w:val="28"/>
          <w:szCs w:val="28"/>
        </w:rPr>
        <w:t>1</w:t>
      </w:r>
      <w:r w:rsidRPr="00C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C54612" w:rsidRDefault="009204CA" w:rsidP="00C54612">
      <w:pPr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5. Разработка и поддержка сайтов, информационных сист</w:t>
      </w:r>
      <w:r w:rsidR="009B53AC" w:rsidRPr="00C54612">
        <w:rPr>
          <w:rFonts w:ascii="Times New Roman" w:hAnsi="Times New Roman" w:cs="Times New Roman"/>
          <w:sz w:val="28"/>
          <w:szCs w:val="28"/>
        </w:rPr>
        <w:t>ем и иные аналогичные расходы………………</w:t>
      </w:r>
      <w:r w:rsidRPr="00C54612">
        <w:rPr>
          <w:rFonts w:ascii="Times New Roman" w:hAnsi="Times New Roman" w:cs="Times New Roman"/>
          <w:sz w:val="28"/>
          <w:szCs w:val="28"/>
        </w:rPr>
        <w:t>….………………………..……</w:t>
      </w:r>
      <w:r w:rsidR="00C54612" w:rsidRPr="00C54612">
        <w:rPr>
          <w:rFonts w:ascii="Times New Roman" w:hAnsi="Times New Roman" w:cs="Times New Roman"/>
          <w:sz w:val="28"/>
          <w:szCs w:val="28"/>
        </w:rPr>
        <w:t>………</w:t>
      </w:r>
      <w:r w:rsidRPr="00C54612">
        <w:rPr>
          <w:rFonts w:ascii="Times New Roman" w:hAnsi="Times New Roman" w:cs="Times New Roman"/>
          <w:sz w:val="28"/>
          <w:szCs w:val="28"/>
        </w:rPr>
        <w:t>.…1</w:t>
      </w:r>
      <w:r w:rsidR="00EC7AF1">
        <w:rPr>
          <w:rFonts w:ascii="Times New Roman" w:hAnsi="Times New Roman" w:cs="Times New Roman"/>
          <w:sz w:val="28"/>
          <w:szCs w:val="28"/>
        </w:rPr>
        <w:t>1</w:t>
      </w:r>
      <w:r w:rsidRPr="00C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C54612" w:rsidRDefault="009204CA" w:rsidP="00C54612">
      <w:pPr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6. Оплата юридических, информационных, консультационных услуг и иные ана</w:t>
      </w:r>
      <w:r w:rsidR="009B53AC" w:rsidRPr="00C54612">
        <w:rPr>
          <w:rFonts w:ascii="Times New Roman" w:hAnsi="Times New Roman" w:cs="Times New Roman"/>
          <w:sz w:val="28"/>
          <w:szCs w:val="28"/>
        </w:rPr>
        <w:t>логичные расходы……………………….</w:t>
      </w:r>
      <w:r w:rsidRPr="00C54612">
        <w:rPr>
          <w:rFonts w:ascii="Times New Roman" w:hAnsi="Times New Roman" w:cs="Times New Roman"/>
          <w:sz w:val="28"/>
          <w:szCs w:val="28"/>
        </w:rPr>
        <w:t>………..…………</w:t>
      </w:r>
      <w:r w:rsidR="009B53AC" w:rsidRPr="00C54612">
        <w:rPr>
          <w:rFonts w:ascii="Times New Roman" w:hAnsi="Times New Roman" w:cs="Times New Roman"/>
          <w:sz w:val="28"/>
          <w:szCs w:val="28"/>
        </w:rPr>
        <w:t>..</w:t>
      </w:r>
      <w:r w:rsidRPr="00C54612">
        <w:rPr>
          <w:rFonts w:ascii="Times New Roman" w:hAnsi="Times New Roman" w:cs="Times New Roman"/>
          <w:sz w:val="28"/>
          <w:szCs w:val="28"/>
        </w:rPr>
        <w:t>.</w:t>
      </w:r>
      <w:r w:rsidR="00C54612" w:rsidRPr="00C54612">
        <w:rPr>
          <w:rFonts w:ascii="Times New Roman" w:hAnsi="Times New Roman" w:cs="Times New Roman"/>
          <w:sz w:val="28"/>
          <w:szCs w:val="28"/>
        </w:rPr>
        <w:t>....................</w:t>
      </w:r>
      <w:r w:rsidR="00EC7AF1">
        <w:rPr>
          <w:rFonts w:ascii="Times New Roman" w:hAnsi="Times New Roman" w:cs="Times New Roman"/>
          <w:sz w:val="28"/>
          <w:szCs w:val="28"/>
        </w:rPr>
        <w:t>.</w:t>
      </w:r>
      <w:r w:rsidRPr="00C54612">
        <w:rPr>
          <w:rFonts w:ascii="Times New Roman" w:hAnsi="Times New Roman" w:cs="Times New Roman"/>
          <w:sz w:val="28"/>
          <w:szCs w:val="28"/>
        </w:rPr>
        <w:t>1</w:t>
      </w:r>
      <w:r w:rsidR="00EC7AF1">
        <w:rPr>
          <w:rFonts w:ascii="Times New Roman" w:hAnsi="Times New Roman" w:cs="Times New Roman"/>
          <w:sz w:val="28"/>
          <w:szCs w:val="28"/>
        </w:rPr>
        <w:t>2</w:t>
      </w:r>
      <w:r w:rsidRPr="00C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C54612" w:rsidRDefault="009204CA" w:rsidP="00C54612">
      <w:pPr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7. Расходы на проведени</w:t>
      </w:r>
      <w:r w:rsidR="009B53AC" w:rsidRPr="00C54612">
        <w:rPr>
          <w:rFonts w:ascii="Times New Roman" w:hAnsi="Times New Roman" w:cs="Times New Roman"/>
          <w:sz w:val="28"/>
          <w:szCs w:val="28"/>
        </w:rPr>
        <w:t>е мероприятий…………………..………</w:t>
      </w:r>
      <w:r w:rsidR="00C54612" w:rsidRPr="00C54612">
        <w:rPr>
          <w:rFonts w:ascii="Times New Roman" w:hAnsi="Times New Roman" w:cs="Times New Roman"/>
          <w:sz w:val="28"/>
          <w:szCs w:val="28"/>
        </w:rPr>
        <w:t>………</w:t>
      </w:r>
      <w:r w:rsidR="009B53AC" w:rsidRPr="00C54612">
        <w:rPr>
          <w:rFonts w:ascii="Times New Roman" w:hAnsi="Times New Roman" w:cs="Times New Roman"/>
          <w:sz w:val="28"/>
          <w:szCs w:val="28"/>
        </w:rPr>
        <w:t>.…..</w:t>
      </w:r>
      <w:r w:rsidRPr="00C54612">
        <w:rPr>
          <w:rFonts w:ascii="Times New Roman" w:hAnsi="Times New Roman" w:cs="Times New Roman"/>
          <w:sz w:val="28"/>
          <w:szCs w:val="28"/>
        </w:rPr>
        <w:t>1</w:t>
      </w:r>
      <w:r w:rsidR="00EC7AF1">
        <w:rPr>
          <w:rFonts w:ascii="Times New Roman" w:hAnsi="Times New Roman" w:cs="Times New Roman"/>
          <w:sz w:val="28"/>
          <w:szCs w:val="28"/>
        </w:rPr>
        <w:t>3</w:t>
      </w:r>
      <w:r w:rsidRPr="00C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C54612" w:rsidRDefault="009204CA" w:rsidP="00C54612">
      <w:pPr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8. Издательские, полиграфически</w:t>
      </w:r>
      <w:r w:rsidR="00C54612" w:rsidRPr="00C54612">
        <w:rPr>
          <w:rFonts w:ascii="Times New Roman" w:hAnsi="Times New Roman" w:cs="Times New Roman"/>
          <w:sz w:val="28"/>
          <w:szCs w:val="28"/>
        </w:rPr>
        <w:t>е и сопутствующие расходы…………</w:t>
      </w:r>
      <w:r w:rsidR="009B53AC" w:rsidRPr="00C54612">
        <w:rPr>
          <w:rFonts w:ascii="Times New Roman" w:hAnsi="Times New Roman" w:cs="Times New Roman"/>
          <w:sz w:val="28"/>
          <w:szCs w:val="28"/>
        </w:rPr>
        <w:t>.</w:t>
      </w:r>
      <w:r w:rsidR="00C54612" w:rsidRPr="00C54612">
        <w:rPr>
          <w:rFonts w:ascii="Times New Roman" w:hAnsi="Times New Roman" w:cs="Times New Roman"/>
          <w:sz w:val="28"/>
          <w:szCs w:val="28"/>
        </w:rPr>
        <w:t>.</w:t>
      </w:r>
      <w:r w:rsidR="009B53AC" w:rsidRPr="00C54612">
        <w:rPr>
          <w:rFonts w:ascii="Times New Roman" w:hAnsi="Times New Roman" w:cs="Times New Roman"/>
          <w:sz w:val="28"/>
          <w:szCs w:val="28"/>
        </w:rPr>
        <w:t>…</w:t>
      </w:r>
      <w:r w:rsidRPr="00C54612">
        <w:rPr>
          <w:rFonts w:ascii="Times New Roman" w:hAnsi="Times New Roman" w:cs="Times New Roman"/>
          <w:sz w:val="28"/>
          <w:szCs w:val="28"/>
        </w:rPr>
        <w:t>.1</w:t>
      </w:r>
      <w:r w:rsidR="00EC7AF1">
        <w:rPr>
          <w:rFonts w:ascii="Times New Roman" w:hAnsi="Times New Roman" w:cs="Times New Roman"/>
          <w:sz w:val="28"/>
          <w:szCs w:val="28"/>
        </w:rPr>
        <w:t>4</w:t>
      </w:r>
      <w:r w:rsidRPr="00C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C54612" w:rsidRDefault="009204CA" w:rsidP="00C54612">
      <w:pPr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9. Прочие п</w:t>
      </w:r>
      <w:r w:rsidR="009B53AC" w:rsidRPr="00C54612">
        <w:rPr>
          <w:rFonts w:ascii="Times New Roman" w:hAnsi="Times New Roman" w:cs="Times New Roman"/>
          <w:sz w:val="28"/>
          <w:szCs w:val="28"/>
        </w:rPr>
        <w:t>рямые рас</w:t>
      </w:r>
      <w:r w:rsidR="00C54612" w:rsidRPr="00C54612">
        <w:rPr>
          <w:rFonts w:ascii="Times New Roman" w:hAnsi="Times New Roman" w:cs="Times New Roman"/>
          <w:sz w:val="28"/>
          <w:szCs w:val="28"/>
        </w:rPr>
        <w:t>ходы………………………………….</w:t>
      </w:r>
      <w:r w:rsidR="009B53AC" w:rsidRPr="00C54612">
        <w:rPr>
          <w:rFonts w:ascii="Times New Roman" w:hAnsi="Times New Roman" w:cs="Times New Roman"/>
          <w:sz w:val="28"/>
          <w:szCs w:val="28"/>
        </w:rPr>
        <w:t>………</w:t>
      </w:r>
      <w:r w:rsidR="00C54612" w:rsidRPr="00C54612">
        <w:rPr>
          <w:rFonts w:ascii="Times New Roman" w:hAnsi="Times New Roman" w:cs="Times New Roman"/>
          <w:sz w:val="28"/>
          <w:szCs w:val="28"/>
        </w:rPr>
        <w:t>………</w:t>
      </w:r>
      <w:r w:rsidR="009B53AC" w:rsidRPr="00C54612">
        <w:rPr>
          <w:rFonts w:ascii="Times New Roman" w:hAnsi="Times New Roman" w:cs="Times New Roman"/>
          <w:sz w:val="28"/>
          <w:szCs w:val="28"/>
        </w:rPr>
        <w:t>…..1</w:t>
      </w:r>
      <w:r w:rsidR="00EC7AF1">
        <w:rPr>
          <w:rFonts w:ascii="Times New Roman" w:hAnsi="Times New Roman" w:cs="Times New Roman"/>
          <w:sz w:val="28"/>
          <w:szCs w:val="28"/>
        </w:rPr>
        <w:t>4</w:t>
      </w:r>
      <w:r w:rsidR="009B53AC" w:rsidRPr="00C5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AC" w:rsidRPr="00C54612" w:rsidRDefault="009B53AC" w:rsidP="009B53A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B53AC" w:rsidRPr="00C54612" w:rsidRDefault="009B53AC" w:rsidP="009B53A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B53AC" w:rsidRPr="00C54612" w:rsidRDefault="0023329C" w:rsidP="00233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B53AC" w:rsidRPr="00C54612" w:rsidRDefault="009B53AC" w:rsidP="009B53A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B53AC" w:rsidRPr="00C54612" w:rsidRDefault="009B53AC" w:rsidP="009B53A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B53AC" w:rsidRPr="00C54612" w:rsidRDefault="009B53AC" w:rsidP="009B53A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B53AC" w:rsidRPr="00C54612" w:rsidRDefault="009B53AC" w:rsidP="009B53A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B53AC" w:rsidRPr="00C54612" w:rsidRDefault="009B53AC" w:rsidP="00C54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3AC" w:rsidRPr="00EC7AF1" w:rsidRDefault="009204CA" w:rsidP="00C54612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F1">
        <w:rPr>
          <w:rFonts w:ascii="Times New Roman" w:hAnsi="Times New Roman" w:cs="Times New Roman"/>
          <w:b/>
          <w:sz w:val="24"/>
          <w:szCs w:val="24"/>
        </w:rPr>
        <w:lastRenderedPageBreak/>
        <w:t>I. Общие принципы составления бюджета</w:t>
      </w:r>
    </w:p>
    <w:p w:rsidR="004B41A8" w:rsidRPr="00C54612" w:rsidRDefault="009204CA" w:rsidP="00E5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8"/>
          <w:szCs w:val="28"/>
        </w:rPr>
        <w:t xml:space="preserve">1. </w:t>
      </w:r>
      <w:r w:rsidRPr="00C54612">
        <w:rPr>
          <w:rFonts w:ascii="Times New Roman" w:hAnsi="Times New Roman" w:cs="Times New Roman"/>
          <w:sz w:val="24"/>
          <w:szCs w:val="24"/>
        </w:rPr>
        <w:t xml:space="preserve">Корректное составление бюджета проекта в значительной степени влияет на перспективы получения гранта, поскольку оценки заявки, связанные с бюджетом проекта, определяют </w:t>
      </w:r>
      <w:r w:rsidR="00E56DEB">
        <w:rPr>
          <w:rFonts w:ascii="Times New Roman" w:hAnsi="Times New Roman" w:cs="Times New Roman"/>
          <w:sz w:val="24"/>
          <w:szCs w:val="24"/>
        </w:rPr>
        <w:t xml:space="preserve">наиболее высокий коэффициент значимости. </w:t>
      </w:r>
    </w:p>
    <w:p w:rsidR="004B41A8" w:rsidRPr="00C54612" w:rsidRDefault="009204CA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b/>
          <w:sz w:val="24"/>
          <w:szCs w:val="24"/>
        </w:rPr>
        <w:t xml:space="preserve">К числу типовых причин, вследствие которых заявки на участие в конкурсе </w:t>
      </w:r>
      <w:r w:rsidR="00E56DEB">
        <w:rPr>
          <w:rFonts w:ascii="Times New Roman" w:hAnsi="Times New Roman" w:cs="Times New Roman"/>
          <w:b/>
          <w:sz w:val="24"/>
          <w:szCs w:val="24"/>
        </w:rPr>
        <w:t>могут получить</w:t>
      </w:r>
      <w:r w:rsidRPr="00C54612">
        <w:rPr>
          <w:rFonts w:ascii="Times New Roman" w:hAnsi="Times New Roman" w:cs="Times New Roman"/>
          <w:b/>
          <w:sz w:val="24"/>
          <w:szCs w:val="24"/>
        </w:rPr>
        <w:t xml:space="preserve"> невысокий рейтинг, можно отнести</w:t>
      </w:r>
      <w:r w:rsidRPr="00C546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41A8" w:rsidRPr="00C54612" w:rsidRDefault="009204CA" w:rsidP="00C5461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>отсутствие корректных комментариев к указанным расходам (комментарии либо практически не были заполнены, либо содержали общие фразы; из комментариев было сложно определить, с какими мероприятиями календарного плана проекта связаны данные расходы, почему их необходимо произвести, как рассчитана стоимос</w:t>
      </w:r>
      <w:r w:rsidR="004B41A8" w:rsidRPr="00C54612">
        <w:rPr>
          <w:rFonts w:ascii="Times New Roman" w:hAnsi="Times New Roman" w:cs="Times New Roman"/>
          <w:sz w:val="24"/>
          <w:szCs w:val="24"/>
        </w:rPr>
        <w:t xml:space="preserve">ть, что входит в эти расходы); </w:t>
      </w:r>
    </w:p>
    <w:p w:rsidR="004B41A8" w:rsidRPr="00C54612" w:rsidRDefault="009204CA" w:rsidP="00C5461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>завышенную запрашиваемую сумму гранта, не совсем соотносимую с заявленными результатами и масштабом проекта (например, на не отличающийся особой уникальностью проект р</w:t>
      </w:r>
      <w:r w:rsidR="00EB2F84">
        <w:rPr>
          <w:rFonts w:ascii="Times New Roman" w:hAnsi="Times New Roman" w:cs="Times New Roman"/>
          <w:sz w:val="24"/>
          <w:szCs w:val="24"/>
        </w:rPr>
        <w:t>айонного значения</w:t>
      </w:r>
      <w:r w:rsidRPr="00C54612">
        <w:rPr>
          <w:rFonts w:ascii="Times New Roman" w:hAnsi="Times New Roman" w:cs="Times New Roman"/>
          <w:sz w:val="24"/>
          <w:szCs w:val="24"/>
        </w:rPr>
        <w:t xml:space="preserve"> запрашива</w:t>
      </w:r>
      <w:r w:rsidR="004B41A8" w:rsidRPr="00C54612">
        <w:rPr>
          <w:rFonts w:ascii="Times New Roman" w:hAnsi="Times New Roman" w:cs="Times New Roman"/>
          <w:sz w:val="24"/>
          <w:szCs w:val="24"/>
        </w:rPr>
        <w:t>ется</w:t>
      </w:r>
      <w:r w:rsidRPr="00C54612">
        <w:rPr>
          <w:rFonts w:ascii="Times New Roman" w:hAnsi="Times New Roman" w:cs="Times New Roman"/>
          <w:sz w:val="24"/>
          <w:szCs w:val="24"/>
        </w:rPr>
        <w:t xml:space="preserve"> более 3 млн рублей, а на совсем локальный проект – более 500 тыс. рублей; </w:t>
      </w:r>
      <w:r w:rsidR="00EB2F84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C54612">
        <w:rPr>
          <w:rFonts w:ascii="Times New Roman" w:hAnsi="Times New Roman" w:cs="Times New Roman"/>
          <w:sz w:val="24"/>
          <w:szCs w:val="24"/>
        </w:rPr>
        <w:t>некоторые небольшие организации практически без опыта запрашива</w:t>
      </w:r>
      <w:r w:rsidR="00EB2F84">
        <w:rPr>
          <w:rFonts w:ascii="Times New Roman" w:hAnsi="Times New Roman" w:cs="Times New Roman"/>
          <w:sz w:val="24"/>
          <w:szCs w:val="24"/>
        </w:rPr>
        <w:t>ют</w:t>
      </w:r>
      <w:r w:rsidRPr="00C54612">
        <w:rPr>
          <w:rFonts w:ascii="Times New Roman" w:hAnsi="Times New Roman" w:cs="Times New Roman"/>
          <w:sz w:val="24"/>
          <w:szCs w:val="24"/>
        </w:rPr>
        <w:t xml:space="preserve"> гранты в объемах, в разы превышающих сумму их расходов за предыдущий год; ряд заявителей проси</w:t>
      </w:r>
      <w:r w:rsidR="004B41A8" w:rsidRPr="00C54612">
        <w:rPr>
          <w:rFonts w:ascii="Times New Roman" w:hAnsi="Times New Roman" w:cs="Times New Roman"/>
          <w:sz w:val="24"/>
          <w:szCs w:val="24"/>
        </w:rPr>
        <w:t>ли</w:t>
      </w:r>
      <w:r w:rsidRPr="00C54612">
        <w:rPr>
          <w:rFonts w:ascii="Times New Roman" w:hAnsi="Times New Roman" w:cs="Times New Roman"/>
          <w:sz w:val="24"/>
          <w:szCs w:val="24"/>
        </w:rPr>
        <w:t xml:space="preserve"> больше в расчете на то, что все равно грант будет выделен в меньшем размере; чем больше </w:t>
      </w:r>
      <w:r w:rsidR="00EB2F84">
        <w:rPr>
          <w:rFonts w:ascii="Times New Roman" w:hAnsi="Times New Roman" w:cs="Times New Roman"/>
          <w:sz w:val="24"/>
          <w:szCs w:val="24"/>
        </w:rPr>
        <w:t>будет</w:t>
      </w:r>
      <w:r w:rsidRPr="00C54612">
        <w:rPr>
          <w:rFonts w:ascii="Times New Roman" w:hAnsi="Times New Roman" w:cs="Times New Roman"/>
          <w:sz w:val="24"/>
          <w:szCs w:val="24"/>
        </w:rPr>
        <w:t xml:space="preserve"> запрашиваемый размер гранта, тем большие требования к качеству описания проекта и бюджету </w:t>
      </w:r>
      <w:r w:rsidR="00EB2F84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C54612">
        <w:rPr>
          <w:rFonts w:ascii="Times New Roman" w:hAnsi="Times New Roman" w:cs="Times New Roman"/>
          <w:sz w:val="24"/>
          <w:szCs w:val="24"/>
        </w:rPr>
        <w:t>предъявля</w:t>
      </w:r>
      <w:r w:rsidR="00EB2F84">
        <w:rPr>
          <w:rFonts w:ascii="Times New Roman" w:hAnsi="Times New Roman" w:cs="Times New Roman"/>
          <w:sz w:val="24"/>
          <w:szCs w:val="24"/>
        </w:rPr>
        <w:t xml:space="preserve">ться </w:t>
      </w:r>
      <w:r w:rsidRPr="00C54612">
        <w:rPr>
          <w:rFonts w:ascii="Times New Roman" w:hAnsi="Times New Roman" w:cs="Times New Roman"/>
          <w:sz w:val="24"/>
          <w:szCs w:val="24"/>
        </w:rPr>
        <w:t xml:space="preserve">экспертами); </w:t>
      </w:r>
    </w:p>
    <w:p w:rsidR="004B41A8" w:rsidRPr="00C54612" w:rsidRDefault="009204CA" w:rsidP="00C5461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>несоответствие бюджета календарному плану проекта (например, в бюджете предусмотрены расходы в расчете на количество участников мероприятий, не соответствующее календарному плану, или расходы на аренду помещения и оплату труда персонала проекта по периодам частично</w:t>
      </w:r>
      <w:r w:rsidR="00EB2F84">
        <w:rPr>
          <w:rFonts w:ascii="Times New Roman" w:hAnsi="Times New Roman" w:cs="Times New Roman"/>
          <w:sz w:val="24"/>
          <w:szCs w:val="24"/>
        </w:rPr>
        <w:t xml:space="preserve"> не совпадают</w:t>
      </w:r>
      <w:r w:rsidRPr="00C54612">
        <w:rPr>
          <w:rFonts w:ascii="Times New Roman" w:hAnsi="Times New Roman" w:cs="Times New Roman"/>
          <w:sz w:val="24"/>
          <w:szCs w:val="24"/>
        </w:rPr>
        <w:t xml:space="preserve"> со сроками проведения мероприятий по календарному плану); </w:t>
      </w:r>
    </w:p>
    <w:p w:rsidR="00203057" w:rsidRPr="00C54612" w:rsidRDefault="009204CA" w:rsidP="00C5461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>отсутствие софинансирования, нереалист</w:t>
      </w:r>
      <w:r w:rsidR="004B41A8" w:rsidRPr="00C54612">
        <w:rPr>
          <w:rFonts w:ascii="Times New Roman" w:hAnsi="Times New Roman" w:cs="Times New Roman"/>
          <w:sz w:val="24"/>
          <w:szCs w:val="24"/>
        </w:rPr>
        <w:t xml:space="preserve">ичное или совсем незначительное </w:t>
      </w:r>
      <w:r w:rsidRPr="00C54612">
        <w:rPr>
          <w:rFonts w:ascii="Times New Roman" w:hAnsi="Times New Roman" w:cs="Times New Roman"/>
          <w:sz w:val="24"/>
          <w:szCs w:val="24"/>
        </w:rPr>
        <w:t>софинан</w:t>
      </w:r>
      <w:r w:rsidR="004B41A8" w:rsidRPr="00C54612">
        <w:rPr>
          <w:rFonts w:ascii="Times New Roman" w:hAnsi="Times New Roman" w:cs="Times New Roman"/>
          <w:sz w:val="24"/>
          <w:szCs w:val="24"/>
        </w:rPr>
        <w:t>сирование</w:t>
      </w:r>
      <w:r w:rsidR="00EB2F84">
        <w:rPr>
          <w:rFonts w:ascii="Times New Roman" w:hAnsi="Times New Roman" w:cs="Times New Roman"/>
          <w:sz w:val="24"/>
          <w:szCs w:val="24"/>
        </w:rPr>
        <w:t xml:space="preserve"> </w:t>
      </w:r>
      <w:r w:rsidRPr="00C54612">
        <w:rPr>
          <w:rFonts w:ascii="Times New Roman" w:hAnsi="Times New Roman" w:cs="Times New Roman"/>
          <w:sz w:val="24"/>
          <w:szCs w:val="24"/>
        </w:rPr>
        <w:t xml:space="preserve">(отсутствие софинансирования </w:t>
      </w:r>
      <w:r w:rsidR="00EB2F84">
        <w:rPr>
          <w:rFonts w:ascii="Times New Roman" w:hAnsi="Times New Roman" w:cs="Times New Roman"/>
          <w:sz w:val="24"/>
          <w:szCs w:val="24"/>
        </w:rPr>
        <w:t>может</w:t>
      </w:r>
      <w:r w:rsidRPr="00C54612">
        <w:rPr>
          <w:rFonts w:ascii="Times New Roman" w:hAnsi="Times New Roman" w:cs="Times New Roman"/>
          <w:sz w:val="24"/>
          <w:szCs w:val="24"/>
        </w:rPr>
        <w:t xml:space="preserve"> рассматриваться экспертами в том числе как свидетельство недостаточной актуальности и востребованности проекта на территории; </w:t>
      </w:r>
      <w:r w:rsidR="00EB2F84">
        <w:rPr>
          <w:rFonts w:ascii="Times New Roman" w:hAnsi="Times New Roman" w:cs="Times New Roman"/>
          <w:sz w:val="24"/>
          <w:szCs w:val="24"/>
        </w:rPr>
        <w:t>Например</w:t>
      </w:r>
      <w:r w:rsidRPr="00C54612">
        <w:rPr>
          <w:rFonts w:ascii="Times New Roman" w:hAnsi="Times New Roman" w:cs="Times New Roman"/>
          <w:sz w:val="24"/>
          <w:szCs w:val="24"/>
        </w:rPr>
        <w:t>, когда на реализацию проекта организации с опытом 4 запрашива</w:t>
      </w:r>
      <w:r w:rsidR="00EB2F84">
        <w:rPr>
          <w:rFonts w:ascii="Times New Roman" w:hAnsi="Times New Roman" w:cs="Times New Roman"/>
          <w:sz w:val="24"/>
          <w:szCs w:val="24"/>
        </w:rPr>
        <w:t>ется</w:t>
      </w:r>
      <w:r w:rsidRPr="00C54612">
        <w:rPr>
          <w:rFonts w:ascii="Times New Roman" w:hAnsi="Times New Roman" w:cs="Times New Roman"/>
          <w:sz w:val="24"/>
          <w:szCs w:val="24"/>
        </w:rPr>
        <w:t xml:space="preserve"> более 3 млн</w:t>
      </w:r>
      <w:r w:rsidR="00EB2F84">
        <w:rPr>
          <w:rFonts w:ascii="Times New Roman" w:hAnsi="Times New Roman" w:cs="Times New Roman"/>
          <w:sz w:val="24"/>
          <w:szCs w:val="24"/>
        </w:rPr>
        <w:t>.</w:t>
      </w:r>
      <w:r w:rsidRPr="00C54612">
        <w:rPr>
          <w:rFonts w:ascii="Times New Roman" w:hAnsi="Times New Roman" w:cs="Times New Roman"/>
          <w:sz w:val="24"/>
          <w:szCs w:val="24"/>
        </w:rPr>
        <w:t xml:space="preserve"> рублей без какого-либо собственного вклада, </w:t>
      </w:r>
      <w:r w:rsidR="00EB2F84">
        <w:rPr>
          <w:rFonts w:ascii="Times New Roman" w:hAnsi="Times New Roman" w:cs="Times New Roman"/>
          <w:sz w:val="24"/>
          <w:szCs w:val="24"/>
        </w:rPr>
        <w:t>может</w:t>
      </w:r>
      <w:r w:rsidRPr="00C54612">
        <w:rPr>
          <w:rFonts w:ascii="Times New Roman" w:hAnsi="Times New Roman" w:cs="Times New Roman"/>
          <w:sz w:val="24"/>
          <w:szCs w:val="24"/>
        </w:rPr>
        <w:t xml:space="preserve"> отрицательно воспринима</w:t>
      </w:r>
      <w:r w:rsidR="00EB2F84">
        <w:rPr>
          <w:rFonts w:ascii="Times New Roman" w:hAnsi="Times New Roman" w:cs="Times New Roman"/>
          <w:sz w:val="24"/>
          <w:szCs w:val="24"/>
        </w:rPr>
        <w:t>ться</w:t>
      </w:r>
      <w:r w:rsidRPr="00C54612">
        <w:rPr>
          <w:rFonts w:ascii="Times New Roman" w:hAnsi="Times New Roman" w:cs="Times New Roman"/>
          <w:sz w:val="24"/>
          <w:szCs w:val="24"/>
        </w:rPr>
        <w:t xml:space="preserve"> экспертами); </w:t>
      </w:r>
    </w:p>
    <w:p w:rsidR="00203057" w:rsidRPr="00C54612" w:rsidRDefault="009204CA" w:rsidP="00C5461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>представление, по сути, коммерческого проекта как социальной инициативы некоммерческой организации (например, проект предусматрива</w:t>
      </w:r>
      <w:r w:rsidR="00EB2F84">
        <w:rPr>
          <w:rFonts w:ascii="Times New Roman" w:hAnsi="Times New Roman" w:cs="Times New Roman"/>
          <w:sz w:val="24"/>
          <w:szCs w:val="24"/>
        </w:rPr>
        <w:t>ет</w:t>
      </w:r>
      <w:r w:rsidRPr="00C54612">
        <w:rPr>
          <w:rFonts w:ascii="Times New Roman" w:hAnsi="Times New Roman" w:cs="Times New Roman"/>
          <w:sz w:val="24"/>
          <w:szCs w:val="24"/>
        </w:rPr>
        <w:t xml:space="preserve"> закупку оборудования, которое могло использоваться с целью ведения малого бизнеса, или фактическое оказание платных услуг целевой группе з</w:t>
      </w:r>
      <w:r w:rsidR="00203057" w:rsidRPr="00C54612">
        <w:rPr>
          <w:rFonts w:ascii="Times New Roman" w:hAnsi="Times New Roman" w:cs="Times New Roman"/>
          <w:sz w:val="24"/>
          <w:szCs w:val="24"/>
        </w:rPr>
        <w:t xml:space="preserve">а счет </w:t>
      </w:r>
      <w:r w:rsidR="00EB2F84">
        <w:rPr>
          <w:rFonts w:ascii="Times New Roman" w:hAnsi="Times New Roman" w:cs="Times New Roman"/>
          <w:sz w:val="24"/>
          <w:szCs w:val="24"/>
        </w:rPr>
        <w:t>гранта</w:t>
      </w:r>
      <w:r w:rsidR="00203057" w:rsidRPr="00C5461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03057" w:rsidRPr="00C54612" w:rsidRDefault="009204CA" w:rsidP="00C5461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>запрос гранта на осуществление недопустимых расходов, например</w:t>
      </w:r>
      <w:r w:rsidR="00EB2F84">
        <w:rPr>
          <w:rFonts w:ascii="Times New Roman" w:hAnsi="Times New Roman" w:cs="Times New Roman"/>
          <w:sz w:val="24"/>
          <w:szCs w:val="24"/>
        </w:rPr>
        <w:t xml:space="preserve"> </w:t>
      </w:r>
      <w:r w:rsidR="00203057" w:rsidRPr="00C54612">
        <w:rPr>
          <w:rFonts w:ascii="Times New Roman" w:hAnsi="Times New Roman" w:cs="Times New Roman"/>
          <w:sz w:val="24"/>
          <w:szCs w:val="24"/>
        </w:rPr>
        <w:t xml:space="preserve">на капитальное строительство; </w:t>
      </w:r>
    </w:p>
    <w:p w:rsidR="00203057" w:rsidRPr="00C54612" w:rsidRDefault="009204CA" w:rsidP="00C5461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 xml:space="preserve">включение в бюджет необоснованно высоких расходов на создание или модернизацию порталов, сувенирную продукцию; </w:t>
      </w:r>
    </w:p>
    <w:p w:rsidR="00203057" w:rsidRPr="00C54612" w:rsidRDefault="009204CA" w:rsidP="00C5461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 xml:space="preserve">запрос гранта на проведение ежегодных мероприятий (форумов, конференций, фестивалей) без качественного описания ожидаемого социального эффекта, в том числе влияния на целевую аудиторию (мероприятие само по себе не может быть результатом проекта, его проведение должно приводить к позитивным изменениям, которые должны быть описаны; указания количества и состава участников в этом случае совершенно недостаточно). </w:t>
      </w:r>
    </w:p>
    <w:p w:rsidR="00203057" w:rsidRPr="00C54612" w:rsidRDefault="009204CA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 xml:space="preserve">3. Для составления бюджета используется </w:t>
      </w:r>
      <w:r w:rsidR="00EB2F84">
        <w:rPr>
          <w:rFonts w:ascii="Times New Roman" w:hAnsi="Times New Roman" w:cs="Times New Roman"/>
          <w:sz w:val="24"/>
          <w:szCs w:val="24"/>
        </w:rPr>
        <w:t>плановый</w:t>
      </w:r>
      <w:r w:rsidRPr="00C54612">
        <w:rPr>
          <w:rFonts w:ascii="Times New Roman" w:hAnsi="Times New Roman" w:cs="Times New Roman"/>
          <w:sz w:val="24"/>
          <w:szCs w:val="24"/>
        </w:rPr>
        <w:t xml:space="preserve"> метод: все расходы учитываются в бюджете (и в дальнейшем в отчетах). </w:t>
      </w:r>
    </w:p>
    <w:p w:rsidR="00EB2F84" w:rsidRDefault="009204CA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 xml:space="preserve">4. Бюджет должен строго соответствовать содержательной части проекта. При </w:t>
      </w:r>
      <w:r w:rsidR="00EB2F84">
        <w:rPr>
          <w:rFonts w:ascii="Times New Roman" w:hAnsi="Times New Roman" w:cs="Times New Roman"/>
          <w:sz w:val="24"/>
          <w:szCs w:val="24"/>
        </w:rPr>
        <w:t>составлении бюджета следует проверить соответствие содержательной части.</w:t>
      </w:r>
      <w:r w:rsidRPr="00C54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57" w:rsidRPr="00C54612" w:rsidRDefault="009204CA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 xml:space="preserve">5. Бюджет должен отвечать требованиям реалистичности, обоснованности, прозрачности, целевого использования, эффективности и полноты. </w:t>
      </w:r>
    </w:p>
    <w:p w:rsidR="00203057" w:rsidRPr="00DC35BC" w:rsidRDefault="009204CA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DC35BC">
        <w:rPr>
          <w:rFonts w:ascii="Times New Roman" w:hAnsi="Times New Roman" w:cs="Times New Roman"/>
          <w:sz w:val="24"/>
          <w:szCs w:val="24"/>
        </w:rPr>
        <w:t>При оценке бюджета проекта эксперты будут руководств</w:t>
      </w:r>
      <w:r w:rsidR="00203057" w:rsidRPr="00DC35BC">
        <w:rPr>
          <w:rFonts w:ascii="Times New Roman" w:hAnsi="Times New Roman" w:cs="Times New Roman"/>
          <w:sz w:val="24"/>
          <w:szCs w:val="24"/>
        </w:rPr>
        <w:t xml:space="preserve">оваться следующими критериями: </w:t>
      </w:r>
    </w:p>
    <w:p w:rsidR="00203057" w:rsidRPr="00DC35BC" w:rsidRDefault="009204CA" w:rsidP="00C546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BC">
        <w:rPr>
          <w:rFonts w:ascii="Times New Roman" w:hAnsi="Times New Roman" w:cs="Times New Roman"/>
          <w:sz w:val="24"/>
          <w:szCs w:val="24"/>
        </w:rPr>
        <w:t xml:space="preserve">реалистичностью бюджета проекта и обоснованностью планируемых расходов на реализацию проекта; </w:t>
      </w:r>
    </w:p>
    <w:p w:rsidR="00203057" w:rsidRPr="00DC35BC" w:rsidRDefault="009204CA" w:rsidP="00C546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BC">
        <w:rPr>
          <w:rFonts w:ascii="Times New Roman" w:hAnsi="Times New Roman" w:cs="Times New Roman"/>
          <w:sz w:val="24"/>
          <w:szCs w:val="24"/>
        </w:rPr>
        <w:t>соотношением планируемых расходов на реализацию проекта и его ожидаемых результатов, адекватностью, измеримостью и дос</w:t>
      </w:r>
      <w:r w:rsidR="00203057" w:rsidRPr="00DC35BC">
        <w:rPr>
          <w:rFonts w:ascii="Times New Roman" w:hAnsi="Times New Roman" w:cs="Times New Roman"/>
          <w:sz w:val="24"/>
          <w:szCs w:val="24"/>
        </w:rPr>
        <w:t xml:space="preserve">тижимостью таких результатов; </w:t>
      </w:r>
    </w:p>
    <w:p w:rsidR="00203057" w:rsidRPr="00DC35BC" w:rsidRDefault="009204CA" w:rsidP="00C546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BC">
        <w:rPr>
          <w:rFonts w:ascii="Times New Roman" w:hAnsi="Times New Roman" w:cs="Times New Roman"/>
          <w:sz w:val="24"/>
          <w:szCs w:val="24"/>
        </w:rPr>
        <w:t xml:space="preserve">собственным вкладом организации и дополнительными ресурсами, привлекаемыми на реализацию проекта. </w:t>
      </w:r>
    </w:p>
    <w:p w:rsidR="00471745" w:rsidRPr="00DC35BC" w:rsidRDefault="009204CA" w:rsidP="00DC3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 xml:space="preserve">7. </w:t>
      </w:r>
      <w:r w:rsidR="00DC35B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56DEB" w:rsidRPr="00DC35BC">
        <w:rPr>
          <w:rFonts w:ascii="Times New Roman" w:hAnsi="Times New Roman" w:cs="Times New Roman"/>
          <w:color w:val="000000"/>
          <w:sz w:val="24"/>
          <w:szCs w:val="24"/>
        </w:rPr>
        <w:t xml:space="preserve">плату труда штатных работников, но </w:t>
      </w:r>
      <w:r w:rsidR="00DC35BC" w:rsidRPr="00DC35BC">
        <w:rPr>
          <w:rFonts w:ascii="Times New Roman" w:hAnsi="Times New Roman" w:cs="Times New Roman"/>
          <w:color w:val="000000"/>
          <w:sz w:val="24"/>
          <w:szCs w:val="24"/>
        </w:rPr>
        <w:t xml:space="preserve">не более 20 процентов от общего </w:t>
      </w:r>
      <w:r w:rsidR="00E56DEB" w:rsidRPr="00DC35BC">
        <w:rPr>
          <w:rFonts w:ascii="Times New Roman" w:hAnsi="Times New Roman" w:cs="Times New Roman"/>
          <w:color w:val="000000"/>
          <w:sz w:val="24"/>
          <w:szCs w:val="24"/>
        </w:rPr>
        <w:t>размера грантов; уплату налогов, сборов, страховых взносов и иных обязательных платежей в бюджетную систему, но не более 10 процентов от общего размера грантов; оплату услуг привлеченных специалистов, сторонних организаций (оплату товаров, работ, услуг, в том числе транспортных расходов), но не более 5 процентов от общего размера грантов; арендную плату, но не более 10 проц</w:t>
      </w:r>
      <w:r w:rsidR="00DC35BC" w:rsidRPr="00DC35BC">
        <w:rPr>
          <w:rFonts w:ascii="Times New Roman" w:hAnsi="Times New Roman" w:cs="Times New Roman"/>
          <w:color w:val="000000"/>
          <w:sz w:val="24"/>
          <w:szCs w:val="24"/>
        </w:rPr>
        <w:t>ентов от общего размера грантов.</w:t>
      </w:r>
    </w:p>
    <w:p w:rsidR="00420D71" w:rsidRPr="00C54612" w:rsidRDefault="009204CA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>8. Софинансирование указывается только в части софинансирования представляемого на конкурс проекта (не должно включать финансирование всей текущей деятельности организации, например аренды всего помещения, используемого для размещения всего персонала организации).</w:t>
      </w:r>
    </w:p>
    <w:p w:rsidR="00420D71" w:rsidRPr="004D1203" w:rsidRDefault="009204CA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203">
        <w:rPr>
          <w:rFonts w:ascii="Times New Roman" w:hAnsi="Times New Roman" w:cs="Times New Roman"/>
          <w:sz w:val="24"/>
          <w:szCs w:val="24"/>
        </w:rPr>
        <w:t xml:space="preserve">9. </w:t>
      </w:r>
      <w:r w:rsidRPr="004D1203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4D1203">
        <w:rPr>
          <w:rFonts w:ascii="Times New Roman" w:hAnsi="Times New Roman" w:cs="Times New Roman"/>
          <w:sz w:val="24"/>
          <w:szCs w:val="24"/>
        </w:rPr>
        <w:t xml:space="preserve"> осуществление за счет гранта следующих расходов: </w:t>
      </w:r>
    </w:p>
    <w:p w:rsidR="00482EB4" w:rsidRPr="004D1203" w:rsidRDefault="00DC35BC" w:rsidP="004D120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203">
        <w:rPr>
          <w:rFonts w:ascii="Times New Roman" w:hAnsi="Times New Roman" w:cs="Times New Roman"/>
          <w:color w:val="000000"/>
          <w:sz w:val="24"/>
          <w:szCs w:val="24"/>
        </w:rPr>
        <w:t>осуществление предпринимательской деятельности и оказание помощи коммерческим организациям;</w:t>
      </w:r>
    </w:p>
    <w:p w:rsidR="007022ED" w:rsidRPr="004D1203" w:rsidRDefault="007022ED" w:rsidP="004D120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203">
        <w:rPr>
          <w:rFonts w:ascii="Times New Roman" w:hAnsi="Times New Roman" w:cs="Times New Roman"/>
          <w:color w:val="000000"/>
          <w:sz w:val="24"/>
          <w:szCs w:val="24"/>
        </w:rPr>
        <w:t>осуществление деятельности, несоответствующей видам деятельности,</w:t>
      </w:r>
      <w:r w:rsidRPr="004D1203"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предусмотренным статьей 31.1 Федерального закона от 12 января 1996 г. №</w:t>
      </w:r>
      <w:r w:rsidRPr="004D1203">
        <w:rPr>
          <w:rFonts w:ascii="Times New Roman" w:hAnsi="Times New Roman" w:cs="Times New Roman"/>
          <w:color w:val="000000"/>
          <w:sz w:val="24"/>
          <w:szCs w:val="24"/>
        </w:rPr>
        <w:br/>
        <w:t>7-ФЗ «О некоммерческих организациях», статьей 5 Закона Республики Саха</w:t>
      </w:r>
      <w:r w:rsidRPr="004D1203">
        <w:rPr>
          <w:rFonts w:ascii="Times New Roman" w:hAnsi="Times New Roman" w:cs="Times New Roman"/>
          <w:color w:val="000000"/>
          <w:sz w:val="24"/>
          <w:szCs w:val="24"/>
        </w:rPr>
        <w:br/>
        <w:t>(Якутия) от 27 ноября 2014 г. 1386-З № 327-V «О государственной поддержке</w:t>
      </w:r>
      <w:r w:rsidRPr="004D1203">
        <w:rPr>
          <w:rFonts w:ascii="Times New Roman" w:hAnsi="Times New Roman" w:cs="Times New Roman"/>
          <w:color w:val="000000"/>
          <w:sz w:val="24"/>
          <w:szCs w:val="24"/>
        </w:rPr>
        <w:br/>
        <w:t>социально ориентированных некоммерческих организаций в Республике</w:t>
      </w:r>
      <w:r w:rsidRPr="004D1203">
        <w:rPr>
          <w:rFonts w:ascii="Times New Roman" w:hAnsi="Times New Roman" w:cs="Times New Roman"/>
          <w:color w:val="000000"/>
          <w:sz w:val="24"/>
          <w:szCs w:val="24"/>
        </w:rPr>
        <w:br/>
        <w:t>Саха (Якутия)»;</w:t>
      </w:r>
    </w:p>
    <w:p w:rsidR="007022ED" w:rsidRPr="004D1203" w:rsidRDefault="007022ED" w:rsidP="004D120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203">
        <w:rPr>
          <w:rFonts w:ascii="Times New Roman" w:hAnsi="Times New Roman" w:cs="Times New Roman"/>
          <w:color w:val="000000"/>
          <w:sz w:val="24"/>
          <w:szCs w:val="24"/>
        </w:rPr>
        <w:t>оказание финансовой, материальной помощи, а также платных услуг,</w:t>
      </w:r>
      <w:r w:rsidRPr="004D1203">
        <w:rPr>
          <w:rFonts w:ascii="Times New Roman" w:hAnsi="Times New Roman" w:cs="Times New Roman"/>
          <w:color w:val="000000"/>
          <w:sz w:val="24"/>
          <w:szCs w:val="24"/>
        </w:rPr>
        <w:br/>
        <w:t>предоставляемых гражданам и (или) организациям;</w:t>
      </w:r>
    </w:p>
    <w:p w:rsidR="007022ED" w:rsidRPr="004D1203" w:rsidRDefault="003B3A2C" w:rsidP="004D120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203">
        <w:rPr>
          <w:rFonts w:ascii="Times New Roman" w:hAnsi="Times New Roman" w:cs="Times New Roman"/>
          <w:color w:val="000000"/>
          <w:sz w:val="24"/>
          <w:szCs w:val="24"/>
        </w:rPr>
        <w:t>производство (реализация) товаров, выполнение работ, оказание услуг</w:t>
      </w:r>
      <w:r w:rsidRPr="004D1203">
        <w:rPr>
          <w:rFonts w:ascii="Times New Roman" w:hAnsi="Times New Roman" w:cs="Times New Roman"/>
          <w:color w:val="000000"/>
          <w:sz w:val="24"/>
          <w:szCs w:val="24"/>
        </w:rPr>
        <w:br/>
        <w:t>в рамках выполнения государственного заказа;</w:t>
      </w:r>
    </w:p>
    <w:p w:rsidR="003B3A2C" w:rsidRPr="004D1203" w:rsidRDefault="003B3A2C" w:rsidP="004D120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203">
        <w:rPr>
          <w:rFonts w:ascii="Times New Roman" w:hAnsi="Times New Roman" w:cs="Times New Roman"/>
          <w:color w:val="000000"/>
          <w:sz w:val="24"/>
          <w:szCs w:val="24"/>
        </w:rPr>
        <w:t>расходы на приобретение недвижимого имущества (включая земельные участки), капитальное строительство новых зданий;</w:t>
      </w:r>
    </w:p>
    <w:p w:rsidR="003B3A2C" w:rsidRPr="004D1203" w:rsidRDefault="003B3A2C" w:rsidP="004D120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203">
        <w:rPr>
          <w:rFonts w:ascii="Times New Roman" w:hAnsi="Times New Roman" w:cs="Times New Roman"/>
          <w:color w:val="000000"/>
          <w:sz w:val="24"/>
          <w:szCs w:val="24"/>
        </w:rPr>
        <w:t>расходы на приобретение алкогольных напитков и табачной</w:t>
      </w:r>
      <w:r w:rsidRPr="004D1203">
        <w:rPr>
          <w:rFonts w:ascii="Times New Roman" w:hAnsi="Times New Roman" w:cs="Times New Roman"/>
          <w:color w:val="000000"/>
          <w:sz w:val="24"/>
          <w:szCs w:val="24"/>
        </w:rPr>
        <w:br/>
        <w:t>продукции;</w:t>
      </w:r>
      <w:r w:rsidRPr="004D1203">
        <w:rPr>
          <w:rFonts w:ascii="Times New Roman" w:hAnsi="Times New Roman" w:cs="Times New Roman"/>
          <w:color w:val="000000"/>
          <w:sz w:val="24"/>
          <w:szCs w:val="24"/>
        </w:rPr>
        <w:br/>
        <w:t>приобретение автотранспорта за исключением специализированного</w:t>
      </w:r>
      <w:r w:rsidRPr="004D1203">
        <w:rPr>
          <w:rFonts w:ascii="Times New Roman" w:hAnsi="Times New Roman" w:cs="Times New Roman"/>
          <w:color w:val="000000"/>
          <w:sz w:val="24"/>
          <w:szCs w:val="24"/>
        </w:rPr>
        <w:br/>
        <w:t>автотранспорта, признанного таковым в соответствии с федеральным</w:t>
      </w:r>
      <w:r w:rsidRPr="004D1203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законодательством;</w:t>
      </w:r>
    </w:p>
    <w:p w:rsidR="004D1203" w:rsidRPr="004D1203" w:rsidRDefault="004D1203" w:rsidP="004D120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203">
        <w:rPr>
          <w:rFonts w:ascii="Times New Roman" w:hAnsi="Times New Roman" w:cs="Times New Roman"/>
          <w:color w:val="000000"/>
          <w:sz w:val="24"/>
          <w:szCs w:val="24"/>
        </w:rPr>
        <w:t>приобретение за счет средств грантов иностранной валюты, за</w:t>
      </w:r>
      <w:r w:rsidRPr="004D1203">
        <w:rPr>
          <w:rFonts w:ascii="Times New Roman" w:hAnsi="Times New Roman" w:cs="Times New Roman"/>
          <w:color w:val="000000"/>
          <w:sz w:val="24"/>
          <w:szCs w:val="24"/>
        </w:rPr>
        <w:br/>
        <w:t>исключением операций, осуществляемых в соответствии с валютным</w:t>
      </w:r>
      <w:r w:rsidRPr="004D1203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 Российской Федерации при закупке (поставке)</w:t>
      </w:r>
      <w:r w:rsidRPr="004D1203">
        <w:rPr>
          <w:rFonts w:ascii="Times New Roman" w:hAnsi="Times New Roman" w:cs="Times New Roman"/>
          <w:color w:val="000000"/>
          <w:sz w:val="24"/>
          <w:szCs w:val="24"/>
        </w:rPr>
        <w:br/>
        <w:t>высокотехнологичного импортного оборудования, сырья и комплектующих</w:t>
      </w:r>
      <w:r w:rsidRPr="004D1203">
        <w:rPr>
          <w:rFonts w:ascii="Times New Roman" w:hAnsi="Times New Roman" w:cs="Times New Roman"/>
          <w:color w:val="000000"/>
          <w:sz w:val="24"/>
          <w:szCs w:val="24"/>
        </w:rPr>
        <w:br/>
        <w:t>изделий, а также связанных с достижением целей предоставления указанных средств иных операций, определенных настоящим порядком;</w:t>
      </w:r>
    </w:p>
    <w:p w:rsidR="004D1203" w:rsidRPr="004D1203" w:rsidRDefault="004D1203" w:rsidP="004D120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203">
        <w:rPr>
          <w:rFonts w:ascii="Times New Roman" w:hAnsi="Times New Roman" w:cs="Times New Roman"/>
          <w:color w:val="000000"/>
          <w:sz w:val="24"/>
          <w:szCs w:val="24"/>
        </w:rPr>
        <w:t>погашение задолженности организации.</w:t>
      </w:r>
    </w:p>
    <w:p w:rsidR="00EC7AF1" w:rsidRPr="00C54612" w:rsidRDefault="00EC7AF1" w:rsidP="00EB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71" w:rsidRPr="00C54612" w:rsidRDefault="009204CA" w:rsidP="00EC7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12">
        <w:rPr>
          <w:rFonts w:ascii="Times New Roman" w:hAnsi="Times New Roman" w:cs="Times New Roman"/>
          <w:b/>
          <w:sz w:val="24"/>
          <w:szCs w:val="24"/>
        </w:rPr>
        <w:t>II. Комментарии к отдельным статьям бюджета</w:t>
      </w:r>
    </w:p>
    <w:p w:rsidR="00420D71" w:rsidRDefault="009204CA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>Обращаем внимание, что при заполнении таблиц раздела «Бюджет» на сайте</w:t>
      </w:r>
      <w:r w:rsidR="00420D71" w:rsidRPr="00C54612">
        <w:rPr>
          <w:rFonts w:ascii="Times New Roman" w:hAnsi="Times New Roman" w:cs="Times New Roman"/>
          <w:sz w:val="24"/>
          <w:szCs w:val="24"/>
        </w:rPr>
        <w:t>https://grants.yakutia.click/</w:t>
      </w:r>
      <w:r w:rsidRPr="00C54612">
        <w:rPr>
          <w:rFonts w:ascii="Times New Roman" w:hAnsi="Times New Roman" w:cs="Times New Roman"/>
          <w:sz w:val="24"/>
          <w:szCs w:val="24"/>
        </w:rPr>
        <w:t xml:space="preserve"> во всех статьях бюджета проекта софинансирование (при его наличии) указывается в объеме, соответствующем заполняемому разделу. Если софинансирование по статье (разделу) отсутствует – необходимо указать «0». Общую </w:t>
      </w:r>
      <w:r w:rsidRPr="00C54612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 и запрашиваемую сумму в каждой строке таблицы информационная система портала считает автоматически. </w:t>
      </w:r>
    </w:p>
    <w:p w:rsidR="00EC7AF1" w:rsidRPr="00C54612" w:rsidRDefault="00EC7AF1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D71" w:rsidRPr="00C54612" w:rsidRDefault="009204CA" w:rsidP="00C54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12">
        <w:rPr>
          <w:rFonts w:ascii="Times New Roman" w:hAnsi="Times New Roman" w:cs="Times New Roman"/>
          <w:b/>
          <w:sz w:val="24"/>
          <w:szCs w:val="24"/>
        </w:rPr>
        <w:t>1. Оплата труда</w:t>
      </w:r>
    </w:p>
    <w:p w:rsidR="00420D71" w:rsidRPr="00C54612" w:rsidRDefault="009204CA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 xml:space="preserve">1.1. Оплата труда штатных работников (включая НДФЛ) </w:t>
      </w:r>
    </w:p>
    <w:p w:rsidR="000C595B" w:rsidRPr="00C54612" w:rsidRDefault="009204CA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>Планирование бюджета по данной статье ведется в разрезе каждой должности.</w:t>
      </w:r>
    </w:p>
    <w:tbl>
      <w:tblPr>
        <w:tblStyle w:val="a4"/>
        <w:tblpPr w:leftFromText="180" w:rightFromText="180" w:vertAnchor="text" w:horzAnchor="margin" w:tblpY="65"/>
        <w:tblW w:w="0" w:type="auto"/>
        <w:tblLook w:val="04A0"/>
      </w:tblPr>
      <w:tblGrid>
        <w:gridCol w:w="1159"/>
        <w:gridCol w:w="1160"/>
        <w:gridCol w:w="1368"/>
        <w:gridCol w:w="1318"/>
        <w:gridCol w:w="1761"/>
        <w:gridCol w:w="1488"/>
        <w:gridCol w:w="1317"/>
      </w:tblGrid>
      <w:tr w:rsidR="000C595B" w:rsidRPr="00C54612" w:rsidTr="000C595B"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Столбец 1</w:t>
            </w:r>
          </w:p>
        </w:tc>
        <w:tc>
          <w:tcPr>
            <w:tcW w:w="1335" w:type="dxa"/>
          </w:tcPr>
          <w:p w:rsidR="000C595B" w:rsidRPr="00C54612" w:rsidRDefault="009204CA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Столбец 2</w:t>
            </w:r>
          </w:p>
        </w:tc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Столбец 3</w:t>
            </w:r>
          </w:p>
        </w:tc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Столбец 4</w:t>
            </w:r>
          </w:p>
        </w:tc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Столбец 5</w:t>
            </w:r>
          </w:p>
        </w:tc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Столбец 6</w:t>
            </w:r>
          </w:p>
        </w:tc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Столбец 7</w:t>
            </w:r>
          </w:p>
        </w:tc>
      </w:tr>
      <w:tr w:rsidR="000C595B" w:rsidRPr="00C54612" w:rsidTr="000C595B"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Заработная плата в месяц (в рублях, включая НДФЛ)</w:t>
            </w:r>
          </w:p>
        </w:tc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месяцев (не более количества месяцев реализации проекта)</w:t>
            </w:r>
          </w:p>
        </w:tc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335" w:type="dxa"/>
          </w:tcPr>
          <w:p w:rsidR="000C595B" w:rsidRPr="00C54612" w:rsidRDefault="009204CA" w:rsidP="000C59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Запрашиваемая сумма</w:t>
            </w:r>
          </w:p>
        </w:tc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C595B" w:rsidRPr="00C54612" w:rsidTr="000C595B"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должность работника</w:t>
            </w:r>
          </w:p>
        </w:tc>
        <w:tc>
          <w:tcPr>
            <w:tcW w:w="1335" w:type="dxa"/>
          </w:tcPr>
          <w:p w:rsidR="000C595B" w:rsidRPr="00C54612" w:rsidRDefault="009204CA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заработная плата в месяц (в рублях, включая НДФЛ)</w:t>
            </w:r>
          </w:p>
        </w:tc>
        <w:tc>
          <w:tcPr>
            <w:tcW w:w="1335" w:type="dxa"/>
          </w:tcPr>
          <w:p w:rsidR="000C595B" w:rsidRPr="00C54612" w:rsidRDefault="009204CA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Количество месяцев, соответственно занятости работника в проекте</w:t>
            </w:r>
          </w:p>
        </w:tc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Вычисляется автоматически по формуле </w:t>
            </w:r>
          </w:p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*столбец2 *столбец3</w:t>
            </w:r>
          </w:p>
        </w:tc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абсолютный показатель за весь период по данной должности</w:t>
            </w:r>
          </w:p>
        </w:tc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 4</w:t>
            </w:r>
          </w:p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 5</w:t>
            </w:r>
          </w:p>
        </w:tc>
        <w:tc>
          <w:tcPr>
            <w:tcW w:w="1335" w:type="dxa"/>
          </w:tcPr>
          <w:p w:rsidR="000C595B" w:rsidRPr="00C54612" w:rsidRDefault="000C595B" w:rsidP="000C5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Следует кратко описать основной функционал работника</w:t>
            </w:r>
          </w:p>
        </w:tc>
      </w:tr>
    </w:tbl>
    <w:p w:rsidR="000C595B" w:rsidRPr="00C54612" w:rsidRDefault="000C595B" w:rsidP="00420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95B" w:rsidRPr="00C54612" w:rsidRDefault="009204CA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 xml:space="preserve">При планировании в расходы на оплату труда можно включать только допустимые для организации виды расходов с учетом пункта 1 статьи 255 Налогового кодекса Российской Федерации: суммы, начисленные по тарифным ставкам, должностным окладам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 и т. п.). </w:t>
      </w:r>
    </w:p>
    <w:p w:rsidR="000C595B" w:rsidRPr="00C54612" w:rsidRDefault="009204CA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 xml:space="preserve">В бюджете указываются расходы на оплату труда </w:t>
      </w:r>
      <w:r w:rsidRPr="00C54612">
        <w:rPr>
          <w:rFonts w:ascii="Times New Roman" w:hAnsi="Times New Roman" w:cs="Times New Roman"/>
          <w:b/>
          <w:sz w:val="24"/>
          <w:szCs w:val="24"/>
        </w:rPr>
        <w:t>только</w:t>
      </w:r>
      <w:r w:rsidRPr="00C54612">
        <w:rPr>
          <w:rFonts w:ascii="Times New Roman" w:hAnsi="Times New Roman" w:cs="Times New Roman"/>
          <w:sz w:val="24"/>
          <w:szCs w:val="24"/>
        </w:rPr>
        <w:t xml:space="preserve"> в части заработной платы, которая выплачивается сотруднику </w:t>
      </w:r>
      <w:r w:rsidRPr="00C54612">
        <w:rPr>
          <w:rFonts w:ascii="Times New Roman" w:hAnsi="Times New Roman" w:cs="Times New Roman"/>
          <w:b/>
          <w:sz w:val="24"/>
          <w:szCs w:val="24"/>
        </w:rPr>
        <w:t>за работу по заявляемому проекту</w:t>
      </w:r>
      <w:r w:rsidRPr="00C546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745" w:rsidRDefault="00471745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>Оплату труда штатных работников должна составлятьне более 20 процентов от общего размера грантов.</w:t>
      </w:r>
    </w:p>
    <w:p w:rsidR="00EC7AF1" w:rsidRPr="00C54612" w:rsidRDefault="00EC7AF1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82" w:rsidRPr="00C54612" w:rsidRDefault="009204CA" w:rsidP="00C546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12">
        <w:rPr>
          <w:rFonts w:ascii="Times New Roman" w:hAnsi="Times New Roman" w:cs="Times New Roman"/>
          <w:b/>
          <w:sz w:val="24"/>
          <w:szCs w:val="24"/>
        </w:rPr>
        <w:t>1.2. Выплаты физическим лицам (за исключением индивидуальных предпринимателей) за оказание ими услуг (выполнение работ) по гражданскоправовым договорам (включая НДФЛ)</w:t>
      </w:r>
    </w:p>
    <w:tbl>
      <w:tblPr>
        <w:tblStyle w:val="a4"/>
        <w:tblW w:w="0" w:type="auto"/>
        <w:tblLayout w:type="fixed"/>
        <w:tblLook w:val="04A0"/>
      </w:tblPr>
      <w:tblGrid>
        <w:gridCol w:w="1458"/>
        <w:gridCol w:w="1514"/>
        <w:gridCol w:w="1276"/>
        <w:gridCol w:w="1276"/>
        <w:gridCol w:w="1229"/>
        <w:gridCol w:w="1372"/>
        <w:gridCol w:w="1220"/>
      </w:tblGrid>
      <w:tr w:rsidR="00EF7E82" w:rsidRPr="00C54612" w:rsidTr="00EF7E82">
        <w:tc>
          <w:tcPr>
            <w:tcW w:w="1458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Столбец 1 </w:t>
            </w:r>
          </w:p>
        </w:tc>
        <w:tc>
          <w:tcPr>
            <w:tcW w:w="1514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Столбец 2 </w:t>
            </w:r>
          </w:p>
        </w:tc>
        <w:tc>
          <w:tcPr>
            <w:tcW w:w="1276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Столбец 3 </w:t>
            </w:r>
          </w:p>
        </w:tc>
        <w:tc>
          <w:tcPr>
            <w:tcW w:w="1276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Столбец 4 </w:t>
            </w:r>
          </w:p>
        </w:tc>
        <w:tc>
          <w:tcPr>
            <w:tcW w:w="1229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Столбец 5 </w:t>
            </w:r>
          </w:p>
        </w:tc>
        <w:tc>
          <w:tcPr>
            <w:tcW w:w="1372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Столбец 6 </w:t>
            </w:r>
          </w:p>
        </w:tc>
        <w:tc>
          <w:tcPr>
            <w:tcW w:w="1220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Столбец 7 </w:t>
            </w:r>
          </w:p>
        </w:tc>
      </w:tr>
      <w:tr w:rsidR="00EF7E82" w:rsidRPr="00C54612" w:rsidTr="00EF7E82">
        <w:tc>
          <w:tcPr>
            <w:tcW w:w="1458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Функция в проекте или содержание услуг (работ)</w:t>
            </w:r>
          </w:p>
        </w:tc>
        <w:tc>
          <w:tcPr>
            <w:tcW w:w="1514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Вознаграждение по одному договору (в рублях, включая НДФЛ)</w:t>
            </w:r>
          </w:p>
        </w:tc>
        <w:tc>
          <w:tcPr>
            <w:tcW w:w="1276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договоров</w:t>
            </w:r>
          </w:p>
        </w:tc>
        <w:tc>
          <w:tcPr>
            <w:tcW w:w="1276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1229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 (по всем договорам, в рублях)</w:t>
            </w:r>
          </w:p>
        </w:tc>
        <w:tc>
          <w:tcPr>
            <w:tcW w:w="1372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Запрашиваемая сумма</w:t>
            </w:r>
          </w:p>
        </w:tc>
        <w:tc>
          <w:tcPr>
            <w:tcW w:w="1220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EF7E82" w:rsidRPr="00C54612" w:rsidTr="00EF7E82">
        <w:tc>
          <w:tcPr>
            <w:tcW w:w="1458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тип специалиста и (или) конкретный вид услуги (например, юридические консультации или консультации </w:t>
            </w:r>
            <w:r w:rsidRPr="00C54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психолога, услуги сурдопереводчика и т. п.)</w:t>
            </w:r>
          </w:p>
        </w:tc>
        <w:tc>
          <w:tcPr>
            <w:tcW w:w="1514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Указывается вознаграждение по одному договору (в рублях, включая НДФЛ)</w:t>
            </w:r>
          </w:p>
        </w:tc>
        <w:tc>
          <w:tcPr>
            <w:tcW w:w="1276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 штуках</w:t>
            </w:r>
          </w:p>
        </w:tc>
        <w:tc>
          <w:tcPr>
            <w:tcW w:w="1276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 *столбец2 *столбец3</w:t>
            </w:r>
          </w:p>
        </w:tc>
        <w:tc>
          <w:tcPr>
            <w:tcW w:w="1229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абсолютный показатель за весь период по всем договорам указанного типа</w:t>
            </w:r>
          </w:p>
        </w:tc>
        <w:tc>
          <w:tcPr>
            <w:tcW w:w="1372" w:type="dxa"/>
          </w:tcPr>
          <w:p w:rsidR="00EF7E82" w:rsidRPr="00C54612" w:rsidRDefault="00EF7E82" w:rsidP="00EF7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 *столбец 4</w:t>
            </w:r>
          </w:p>
          <w:p w:rsidR="00EF7E82" w:rsidRPr="00C54612" w:rsidRDefault="00EF7E82" w:rsidP="00EF7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 5</w:t>
            </w:r>
          </w:p>
        </w:tc>
        <w:tc>
          <w:tcPr>
            <w:tcW w:w="1220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Следует кратко описать назначение заказываемых услуг (работ) в привязке к конкретным задачам проекта, </w:t>
            </w:r>
            <w:r w:rsidRPr="00C54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рекомендуется сделать детальный расчет с обоснованием стоимости услуг специалистов</w:t>
            </w:r>
          </w:p>
        </w:tc>
      </w:tr>
    </w:tbl>
    <w:p w:rsidR="00D3260E" w:rsidRPr="00C54612" w:rsidRDefault="00D3260E" w:rsidP="00C54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E82" w:rsidRPr="00C54612" w:rsidRDefault="009204CA" w:rsidP="00C5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12">
        <w:rPr>
          <w:rFonts w:ascii="Times New Roman" w:hAnsi="Times New Roman" w:cs="Times New Roman"/>
          <w:b/>
          <w:sz w:val="24"/>
          <w:szCs w:val="24"/>
        </w:rPr>
        <w:t>1.3. Страховые взносы</w:t>
      </w:r>
    </w:p>
    <w:tbl>
      <w:tblPr>
        <w:tblStyle w:val="a4"/>
        <w:tblW w:w="0" w:type="auto"/>
        <w:tblLook w:val="04A0"/>
      </w:tblPr>
      <w:tblGrid>
        <w:gridCol w:w="1555"/>
        <w:gridCol w:w="2627"/>
        <w:gridCol w:w="1987"/>
        <w:gridCol w:w="1683"/>
        <w:gridCol w:w="1609"/>
      </w:tblGrid>
      <w:tr w:rsidR="0086086E" w:rsidRPr="00C54612" w:rsidTr="0086086E">
        <w:trPr>
          <w:trHeight w:val="310"/>
        </w:trPr>
        <w:tc>
          <w:tcPr>
            <w:tcW w:w="1555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1 </w:t>
            </w:r>
          </w:p>
        </w:tc>
        <w:tc>
          <w:tcPr>
            <w:tcW w:w="2627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2 </w:t>
            </w:r>
          </w:p>
        </w:tc>
        <w:tc>
          <w:tcPr>
            <w:tcW w:w="1871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3 </w:t>
            </w:r>
          </w:p>
        </w:tc>
        <w:tc>
          <w:tcPr>
            <w:tcW w:w="1683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4 </w:t>
            </w:r>
          </w:p>
        </w:tc>
        <w:tc>
          <w:tcPr>
            <w:tcW w:w="1609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5 </w:t>
            </w:r>
          </w:p>
        </w:tc>
      </w:tr>
      <w:tr w:rsidR="0086086E" w:rsidRPr="00C54612" w:rsidTr="0086086E">
        <w:trPr>
          <w:trHeight w:val="310"/>
        </w:trPr>
        <w:tc>
          <w:tcPr>
            <w:tcW w:w="1555" w:type="dxa"/>
          </w:tcPr>
          <w:p w:rsidR="00EF7E82" w:rsidRPr="00C54612" w:rsidRDefault="00EF7E82" w:rsidP="00EF7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стоимость </w:t>
            </w:r>
          </w:p>
        </w:tc>
        <w:tc>
          <w:tcPr>
            <w:tcW w:w="1871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Софинансирование (за весь период, в рублях) </w:t>
            </w:r>
          </w:p>
        </w:tc>
        <w:tc>
          <w:tcPr>
            <w:tcW w:w="1683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Запрашиваемая сумма </w:t>
            </w:r>
          </w:p>
        </w:tc>
        <w:tc>
          <w:tcPr>
            <w:tcW w:w="1609" w:type="dxa"/>
          </w:tcPr>
          <w:p w:rsidR="00EF7E82" w:rsidRPr="00C54612" w:rsidRDefault="00EF7E82" w:rsidP="00EF7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Комментарий </w:t>
            </w:r>
          </w:p>
        </w:tc>
      </w:tr>
      <w:tr w:rsidR="00D3260E" w:rsidRPr="00C54612" w:rsidTr="0086086E">
        <w:trPr>
          <w:trHeight w:val="310"/>
        </w:trPr>
        <w:tc>
          <w:tcPr>
            <w:tcW w:w="1555" w:type="dxa"/>
          </w:tcPr>
          <w:p w:rsidR="0086086E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Страховые</w:t>
            </w:r>
          </w:p>
          <w:p w:rsidR="0086086E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взносы с </w:t>
            </w:r>
          </w:p>
          <w:p w:rsidR="0086086E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выплат </w:t>
            </w:r>
          </w:p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штатным работникам</w:t>
            </w:r>
          </w:p>
        </w:tc>
        <w:tc>
          <w:tcPr>
            <w:tcW w:w="2627" w:type="dxa"/>
          </w:tcPr>
          <w:p w:rsidR="00EF7E82" w:rsidRPr="00C54612" w:rsidRDefault="009204CA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абсолютный показатель за весь период, вычисляется следующим образом: данные строки «Итого» в статье 1.1 умножить на тариф, применяемый для начисления страховых взносов по оплате труда штатных сотрудников в организации</w:t>
            </w:r>
          </w:p>
        </w:tc>
        <w:tc>
          <w:tcPr>
            <w:tcW w:w="1871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абсолютный показатель за весь период</w:t>
            </w:r>
          </w:p>
        </w:tc>
        <w:tc>
          <w:tcPr>
            <w:tcW w:w="1683" w:type="dxa"/>
          </w:tcPr>
          <w:p w:rsidR="0086086E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EF7E82" w:rsidRPr="00C54612" w:rsidRDefault="0086086E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*столбец2 *столбец3</w:t>
            </w:r>
          </w:p>
        </w:tc>
        <w:tc>
          <w:tcPr>
            <w:tcW w:w="1609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Следует указать ставку, применяемую в организации для начисления страховых взносов по оплате труда штатных сотрудников</w:t>
            </w:r>
          </w:p>
        </w:tc>
      </w:tr>
      <w:tr w:rsidR="00EF7E82" w:rsidRPr="00C54612" w:rsidTr="0086086E">
        <w:trPr>
          <w:trHeight w:val="310"/>
        </w:trPr>
        <w:tc>
          <w:tcPr>
            <w:tcW w:w="1555" w:type="dxa"/>
          </w:tcPr>
          <w:p w:rsidR="0086086E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Страховые</w:t>
            </w:r>
          </w:p>
          <w:p w:rsidR="0086086E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 взносы </w:t>
            </w:r>
          </w:p>
          <w:p w:rsidR="0086086E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 выплат</w:t>
            </w:r>
          </w:p>
          <w:p w:rsidR="0086086E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физическим </w:t>
            </w:r>
          </w:p>
          <w:p w:rsidR="0086086E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лицам </w:t>
            </w:r>
          </w:p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по гражданско</w:t>
            </w:r>
            <w:r w:rsidR="0086086E" w:rsidRPr="00C54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правовым договорам</w:t>
            </w:r>
          </w:p>
        </w:tc>
        <w:tc>
          <w:tcPr>
            <w:tcW w:w="2627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абсолютный показатель за весь период, вычисляется следующим образом: данные строки «Итого» в статье 1.2 умножить на тариф, применяемый для начисления страховых взносов c выплат физическим лицам по гражданско-правовым договорам в вашей организации</w:t>
            </w:r>
          </w:p>
        </w:tc>
        <w:tc>
          <w:tcPr>
            <w:tcW w:w="1871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абсолютный показатель за весь период</w:t>
            </w:r>
          </w:p>
        </w:tc>
        <w:tc>
          <w:tcPr>
            <w:tcW w:w="1683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86086E" w:rsidRPr="00C54612" w:rsidRDefault="0086086E" w:rsidP="00860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 4</w:t>
            </w:r>
          </w:p>
          <w:p w:rsidR="0086086E" w:rsidRPr="00C54612" w:rsidRDefault="0086086E" w:rsidP="00860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 5</w:t>
            </w:r>
          </w:p>
        </w:tc>
        <w:tc>
          <w:tcPr>
            <w:tcW w:w="1609" w:type="dxa"/>
          </w:tcPr>
          <w:p w:rsidR="00EF7E82" w:rsidRPr="00C54612" w:rsidRDefault="00EF7E82" w:rsidP="00420D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Следует указать ставку, применяемую в организации для начисления страховых взносов c выплат физическим лицам по гражданско-правовым договорам</w:t>
            </w:r>
          </w:p>
        </w:tc>
      </w:tr>
    </w:tbl>
    <w:p w:rsidR="00EF7E82" w:rsidRPr="00C54612" w:rsidRDefault="00EF7E82" w:rsidP="00420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86E" w:rsidRPr="00C54612" w:rsidRDefault="009204CA" w:rsidP="00C5461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 xml:space="preserve">Для организаций, не имеющих право на применение пониженных тарифов по страховым взносам, рекомендуется использовать в расчете: </w:t>
      </w:r>
    </w:p>
    <w:p w:rsidR="0086086E" w:rsidRPr="00C54612" w:rsidRDefault="009204CA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>30,2 % для расчета страховых взносов с сумм всех расходов на оплату</w:t>
      </w:r>
      <w:r w:rsidR="0086086E" w:rsidRPr="00C54612">
        <w:rPr>
          <w:rFonts w:ascii="Times New Roman" w:hAnsi="Times New Roman" w:cs="Times New Roman"/>
          <w:sz w:val="24"/>
          <w:szCs w:val="24"/>
        </w:rPr>
        <w:t xml:space="preserve"> труда по трудовым договорам; </w:t>
      </w:r>
    </w:p>
    <w:p w:rsidR="0086086E" w:rsidRPr="00C54612" w:rsidRDefault="009204CA" w:rsidP="00C5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>27,1 % для расчета страховых взносов с вознаграждений по гражданскоправовым договорам, в которых обязанность организации осуществлять страхование от несчастных случаев и профзаболеваний в гражданско</w:t>
      </w:r>
      <w:r w:rsidR="00EC7AF1">
        <w:rPr>
          <w:rFonts w:ascii="Times New Roman" w:hAnsi="Times New Roman" w:cs="Times New Roman"/>
          <w:sz w:val="24"/>
          <w:szCs w:val="24"/>
        </w:rPr>
        <w:t>-</w:t>
      </w:r>
      <w:r w:rsidRPr="00C54612">
        <w:rPr>
          <w:rFonts w:ascii="Times New Roman" w:hAnsi="Times New Roman" w:cs="Times New Roman"/>
          <w:sz w:val="24"/>
          <w:szCs w:val="24"/>
        </w:rPr>
        <w:t xml:space="preserve">правовом договоре не предусмотрена. </w:t>
      </w:r>
    </w:p>
    <w:p w:rsidR="0086086E" w:rsidRPr="00C54612" w:rsidRDefault="009204CA" w:rsidP="00C5461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>Для организаций, имеющих право на применение пониженных тарифов по страховым взносам, рекоменд</w:t>
      </w:r>
      <w:r w:rsidR="0086086E" w:rsidRPr="00C54612">
        <w:rPr>
          <w:rFonts w:ascii="Times New Roman" w:hAnsi="Times New Roman" w:cs="Times New Roman"/>
          <w:sz w:val="24"/>
          <w:szCs w:val="24"/>
        </w:rPr>
        <w:t xml:space="preserve">уется использовать в расчете: </w:t>
      </w:r>
    </w:p>
    <w:p w:rsidR="0086086E" w:rsidRPr="00EC7AF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>20,2 % для расчета страховых взносов с сумм всех расходов на оплату труда по тру</w:t>
      </w:r>
      <w:r w:rsidR="0086086E" w:rsidRPr="00EC7AF1">
        <w:rPr>
          <w:rFonts w:ascii="Times New Roman" w:hAnsi="Times New Roman" w:cs="Times New Roman"/>
          <w:sz w:val="24"/>
          <w:szCs w:val="24"/>
        </w:rPr>
        <w:t xml:space="preserve">довым договорам; </w:t>
      </w:r>
    </w:p>
    <w:p w:rsidR="0086086E" w:rsidRPr="00EC7AF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>20 % для расчета страховых взносов с вознаграждений по гражданско</w:t>
      </w:r>
      <w:r w:rsidR="00EC7AF1">
        <w:rPr>
          <w:rFonts w:ascii="Times New Roman" w:hAnsi="Times New Roman" w:cs="Times New Roman"/>
          <w:sz w:val="24"/>
          <w:szCs w:val="24"/>
        </w:rPr>
        <w:t>-</w:t>
      </w:r>
      <w:r w:rsidRPr="00EC7AF1">
        <w:rPr>
          <w:rFonts w:ascii="Times New Roman" w:hAnsi="Times New Roman" w:cs="Times New Roman"/>
          <w:sz w:val="24"/>
          <w:szCs w:val="24"/>
        </w:rPr>
        <w:t>правовым договорам, в которых обязанность организации осуществлять страхование от несчастных случаев и профзаболеваний в гражданско</w:t>
      </w:r>
      <w:r w:rsidR="00EC7AF1">
        <w:rPr>
          <w:rFonts w:ascii="Times New Roman" w:hAnsi="Times New Roman" w:cs="Times New Roman"/>
          <w:sz w:val="24"/>
          <w:szCs w:val="24"/>
        </w:rPr>
        <w:t>-</w:t>
      </w:r>
      <w:r w:rsidRPr="00EC7AF1">
        <w:rPr>
          <w:rFonts w:ascii="Times New Roman" w:hAnsi="Times New Roman" w:cs="Times New Roman"/>
          <w:sz w:val="24"/>
          <w:szCs w:val="24"/>
        </w:rPr>
        <w:t xml:space="preserve">правовом договоре не предусмотрена. </w:t>
      </w:r>
    </w:p>
    <w:p w:rsidR="0086086E" w:rsidRPr="00C54612" w:rsidRDefault="009204CA" w:rsidP="00C5461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lastRenderedPageBreak/>
        <w:t>Основанием для применения пониженных тарифов является принадлежность организа</w:t>
      </w:r>
      <w:r w:rsidR="0086086E" w:rsidRPr="00C54612">
        <w:rPr>
          <w:rFonts w:ascii="Times New Roman" w:hAnsi="Times New Roman" w:cs="Times New Roman"/>
          <w:sz w:val="24"/>
          <w:szCs w:val="24"/>
        </w:rPr>
        <w:t xml:space="preserve">ции к одной из двух категорий: </w:t>
      </w:r>
    </w:p>
    <w:p w:rsidR="0086086E" w:rsidRPr="00C54612" w:rsidRDefault="009204CA" w:rsidP="00C5461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>благотворительные организации, применяющие упроще</w:t>
      </w:r>
      <w:r w:rsidR="0086086E" w:rsidRPr="00C54612">
        <w:rPr>
          <w:rFonts w:ascii="Times New Roman" w:hAnsi="Times New Roman" w:cs="Times New Roman"/>
          <w:sz w:val="24"/>
          <w:szCs w:val="24"/>
        </w:rPr>
        <w:t xml:space="preserve">нную систему налогообложения; </w:t>
      </w:r>
    </w:p>
    <w:p w:rsidR="00D3260E" w:rsidRPr="00C54612" w:rsidRDefault="009204CA" w:rsidP="00C5461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 xml:space="preserve">некоммерческие организации, применяющие упрощенную систему налогообложения и работающие в области социального обслуживания граждан,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профессионального), при условии, что не менее 70 % их годовых поступлений приходится на данные виды деятельности. </w:t>
      </w:r>
    </w:p>
    <w:p w:rsidR="00D3260E" w:rsidRPr="00C54612" w:rsidRDefault="009204CA" w:rsidP="00C5461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 xml:space="preserve">Более подробно о страховых взносах (и применимых к деятельности некоммерческих организаций налогах) можно узнать в видеоуроке «Некоммерческие организации и налоги» в разделе «Онлайн-курсы» на сайте </w:t>
      </w:r>
      <w:hyperlink r:id="rId8" w:history="1">
        <w:r w:rsidR="00D3260E" w:rsidRPr="00C54612">
          <w:rPr>
            <w:rStyle w:val="a5"/>
            <w:rFonts w:ascii="Times New Roman" w:hAnsi="Times New Roman" w:cs="Times New Roman"/>
            <w:sz w:val="24"/>
            <w:szCs w:val="24"/>
          </w:rPr>
          <w:t>https://grants.yakutia.click/</w:t>
        </w:r>
      </w:hyperlink>
    </w:p>
    <w:p w:rsidR="00D3260E" w:rsidRDefault="009204CA" w:rsidP="00C5461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 xml:space="preserve">Не допускается планирование в бюджете проекта сумм больничных и пособий, выплачиваемых за счет средств Фонда социального страхования Российской Федерации (поскольку их учет в бюджете проекта не требуется, они выплачиваются в соответствии с законодательством). </w:t>
      </w:r>
    </w:p>
    <w:p w:rsidR="00EC7AF1" w:rsidRPr="00C54612" w:rsidRDefault="00EC7AF1" w:rsidP="00EC7A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3260E" w:rsidRPr="00C54612" w:rsidRDefault="009204CA" w:rsidP="00EC7A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612">
        <w:rPr>
          <w:rFonts w:ascii="Times New Roman" w:hAnsi="Times New Roman" w:cs="Times New Roman"/>
          <w:b/>
          <w:sz w:val="24"/>
          <w:szCs w:val="24"/>
        </w:rPr>
        <w:t>2. Командировочные расходы</w:t>
      </w:r>
    </w:p>
    <w:p w:rsidR="00D3260E" w:rsidRPr="00C54612" w:rsidRDefault="009204CA" w:rsidP="00C5461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612">
        <w:rPr>
          <w:rFonts w:ascii="Times New Roman" w:hAnsi="Times New Roman" w:cs="Times New Roman"/>
          <w:sz w:val="24"/>
          <w:szCs w:val="24"/>
        </w:rPr>
        <w:t xml:space="preserve">Данная статья подразумевает только командировочные расходы сотрудников проекта, </w:t>
      </w:r>
      <w:r w:rsidRPr="00C54612">
        <w:rPr>
          <w:rFonts w:ascii="Times New Roman" w:hAnsi="Times New Roman" w:cs="Times New Roman"/>
          <w:b/>
          <w:sz w:val="24"/>
          <w:szCs w:val="24"/>
        </w:rPr>
        <w:t>работающих по трудовым договорам</w:t>
      </w:r>
      <w:r w:rsidRPr="00C54612">
        <w:rPr>
          <w:rFonts w:ascii="Times New Roman" w:hAnsi="Times New Roman" w:cs="Times New Roman"/>
          <w:sz w:val="24"/>
          <w:szCs w:val="24"/>
        </w:rPr>
        <w:t xml:space="preserve">, связанные непосредственно с мероприятиями в календарном плане. </w:t>
      </w:r>
    </w:p>
    <w:tbl>
      <w:tblPr>
        <w:tblStyle w:val="a4"/>
        <w:tblW w:w="0" w:type="auto"/>
        <w:tblLayout w:type="fixed"/>
        <w:tblLook w:val="04A0"/>
      </w:tblPr>
      <w:tblGrid>
        <w:gridCol w:w="1555"/>
        <w:gridCol w:w="1417"/>
        <w:gridCol w:w="851"/>
        <w:gridCol w:w="1275"/>
        <w:gridCol w:w="1276"/>
        <w:gridCol w:w="1134"/>
        <w:gridCol w:w="1837"/>
      </w:tblGrid>
      <w:tr w:rsidR="00386FB7" w:rsidRPr="00C54612" w:rsidTr="00386FB7">
        <w:tc>
          <w:tcPr>
            <w:tcW w:w="1555" w:type="dxa"/>
          </w:tcPr>
          <w:p w:rsidR="00D3260E" w:rsidRPr="00C54612" w:rsidRDefault="00D3260E" w:rsidP="00D326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1 </w:t>
            </w:r>
          </w:p>
        </w:tc>
        <w:tc>
          <w:tcPr>
            <w:tcW w:w="1417" w:type="dxa"/>
          </w:tcPr>
          <w:p w:rsidR="00D3260E" w:rsidRPr="00C54612" w:rsidRDefault="00D3260E" w:rsidP="00D326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2 </w:t>
            </w:r>
          </w:p>
        </w:tc>
        <w:tc>
          <w:tcPr>
            <w:tcW w:w="851" w:type="dxa"/>
          </w:tcPr>
          <w:p w:rsidR="00D3260E" w:rsidRPr="00C54612" w:rsidRDefault="00D3260E" w:rsidP="00D326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3 </w:t>
            </w:r>
          </w:p>
        </w:tc>
        <w:tc>
          <w:tcPr>
            <w:tcW w:w="1275" w:type="dxa"/>
          </w:tcPr>
          <w:p w:rsidR="00D3260E" w:rsidRPr="00C54612" w:rsidRDefault="00D3260E" w:rsidP="00D326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4 </w:t>
            </w:r>
          </w:p>
        </w:tc>
        <w:tc>
          <w:tcPr>
            <w:tcW w:w="1276" w:type="dxa"/>
          </w:tcPr>
          <w:p w:rsidR="00D3260E" w:rsidRPr="00C54612" w:rsidRDefault="00D3260E" w:rsidP="00D326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5 </w:t>
            </w:r>
          </w:p>
        </w:tc>
        <w:tc>
          <w:tcPr>
            <w:tcW w:w="1134" w:type="dxa"/>
          </w:tcPr>
          <w:p w:rsidR="00D3260E" w:rsidRPr="00C54612" w:rsidRDefault="00D3260E" w:rsidP="00386F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</w:t>
            </w:r>
            <w:r w:rsidR="00386FB7"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37" w:type="dxa"/>
          </w:tcPr>
          <w:p w:rsidR="00D3260E" w:rsidRPr="00C54612" w:rsidRDefault="00D3260E" w:rsidP="00386F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</w:t>
            </w:r>
            <w:r w:rsidR="00386FB7"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386FB7" w:rsidRPr="00C54612" w:rsidTr="00386FB7">
        <w:tc>
          <w:tcPr>
            <w:tcW w:w="1555" w:type="dxa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Цель поездки и место назначения (если оно определено)</w:t>
            </w:r>
          </w:p>
        </w:tc>
        <w:tc>
          <w:tcPr>
            <w:tcW w:w="1417" w:type="dxa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Расходы на одного работника (в рублях)</w:t>
            </w:r>
          </w:p>
        </w:tc>
        <w:tc>
          <w:tcPr>
            <w:tcW w:w="851" w:type="dxa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</w:tc>
        <w:tc>
          <w:tcPr>
            <w:tcW w:w="1275" w:type="dxa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Софинансирование (по всем командируемым, в рублях)</w:t>
            </w:r>
          </w:p>
        </w:tc>
        <w:tc>
          <w:tcPr>
            <w:tcW w:w="1134" w:type="dxa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Запрашиваемая сумма</w:t>
            </w:r>
          </w:p>
        </w:tc>
        <w:tc>
          <w:tcPr>
            <w:tcW w:w="1837" w:type="dxa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D3260E" w:rsidRPr="00C54612" w:rsidTr="004E1671">
        <w:tc>
          <w:tcPr>
            <w:tcW w:w="9345" w:type="dxa"/>
            <w:gridSpan w:val="7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Вариант 1 (укрупненное отражение)</w:t>
            </w:r>
          </w:p>
        </w:tc>
      </w:tr>
      <w:tr w:rsidR="00D3260E" w:rsidRPr="00C54612" w:rsidTr="00386FB7">
        <w:tc>
          <w:tcPr>
            <w:tcW w:w="1555" w:type="dxa"/>
            <w:tcBorders>
              <w:top w:val="nil"/>
            </w:tcBorders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цель поездки и место (например, организация и участие в семинаре в г. Казани)</w:t>
            </w:r>
          </w:p>
        </w:tc>
        <w:tc>
          <w:tcPr>
            <w:tcW w:w="1417" w:type="dxa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удельный показатель</w:t>
            </w:r>
          </w:p>
        </w:tc>
        <w:tc>
          <w:tcPr>
            <w:tcW w:w="851" w:type="dxa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Указываете количество командируемых работников</w:t>
            </w:r>
          </w:p>
        </w:tc>
        <w:tc>
          <w:tcPr>
            <w:tcW w:w="1275" w:type="dxa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*столбец2 *столбец3</w:t>
            </w:r>
          </w:p>
        </w:tc>
        <w:tc>
          <w:tcPr>
            <w:tcW w:w="1276" w:type="dxa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134" w:type="dxa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 4</w:t>
            </w:r>
          </w:p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 5</w:t>
            </w:r>
          </w:p>
        </w:tc>
        <w:tc>
          <w:tcPr>
            <w:tcW w:w="1837" w:type="dxa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Следует пояснить назначение данной командировки в контексте решения конкретных задач проекта и представить расчет стоимости проезда, проживания, суточных, транспортных расходов</w:t>
            </w:r>
          </w:p>
        </w:tc>
      </w:tr>
      <w:tr w:rsidR="00D3260E" w:rsidRPr="00C54612" w:rsidTr="004E1671">
        <w:tc>
          <w:tcPr>
            <w:tcW w:w="9345" w:type="dxa"/>
            <w:gridSpan w:val="7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Вариант 2 (подробная разбивка каждой командировки по статьям затрат)</w:t>
            </w:r>
          </w:p>
        </w:tc>
      </w:tr>
      <w:tr w:rsidR="00386FB7" w:rsidRPr="00C54612" w:rsidTr="00386FB7">
        <w:tc>
          <w:tcPr>
            <w:tcW w:w="1555" w:type="dxa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Цель+место /проезд</w:t>
            </w:r>
          </w:p>
        </w:tc>
        <w:tc>
          <w:tcPr>
            <w:tcW w:w="1417" w:type="dxa"/>
          </w:tcPr>
          <w:p w:rsidR="00D3260E" w:rsidRPr="00C54612" w:rsidRDefault="00D3260E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стоимость билетов туда и обратно</w:t>
            </w:r>
          </w:p>
        </w:tc>
        <w:tc>
          <w:tcPr>
            <w:tcW w:w="851" w:type="dxa"/>
          </w:tcPr>
          <w:p w:rsidR="00D3260E" w:rsidRPr="00C54612" w:rsidRDefault="00D3260E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275" w:type="dxa"/>
          </w:tcPr>
          <w:p w:rsidR="00D3260E" w:rsidRPr="00C54612" w:rsidRDefault="00D3260E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276" w:type="dxa"/>
          </w:tcPr>
          <w:p w:rsidR="00D3260E" w:rsidRPr="00C54612" w:rsidRDefault="00D3260E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D3260E" w:rsidRPr="00C54612" w:rsidRDefault="00386FB7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37" w:type="dxa"/>
          </w:tcPr>
          <w:p w:rsidR="00D3260E" w:rsidRPr="00C54612" w:rsidRDefault="00386FB7" w:rsidP="00D32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Следует пояснить назначение данной командировки в контексте решения конкретных задач проекта, затем указать пункты отправления и прибытия</w:t>
            </w:r>
          </w:p>
        </w:tc>
      </w:tr>
      <w:tr w:rsidR="00386FB7" w:rsidRPr="00C54612" w:rsidTr="00386FB7">
        <w:tc>
          <w:tcPr>
            <w:tcW w:w="1555" w:type="dxa"/>
          </w:tcPr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Цель+место /проживание</w:t>
            </w:r>
          </w:p>
        </w:tc>
        <w:tc>
          <w:tcPr>
            <w:tcW w:w="1417" w:type="dxa"/>
          </w:tcPr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стоимость проживания за весь период командировки</w:t>
            </w:r>
          </w:p>
        </w:tc>
        <w:tc>
          <w:tcPr>
            <w:tcW w:w="851" w:type="dxa"/>
          </w:tcPr>
          <w:p w:rsidR="00386FB7" w:rsidRPr="00C54612" w:rsidRDefault="00386FB7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275" w:type="dxa"/>
          </w:tcPr>
          <w:p w:rsidR="00386FB7" w:rsidRPr="00C54612" w:rsidRDefault="00386FB7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276" w:type="dxa"/>
          </w:tcPr>
          <w:p w:rsidR="00386FB7" w:rsidRPr="00C54612" w:rsidRDefault="00386FB7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386FB7" w:rsidRPr="00C54612" w:rsidRDefault="00386FB7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37" w:type="dxa"/>
          </w:tcPr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Следует указать количество дней, категорию и стоимость номера в сутки</w:t>
            </w:r>
          </w:p>
        </w:tc>
      </w:tr>
      <w:tr w:rsidR="00386FB7" w:rsidRPr="00C54612" w:rsidTr="00386FB7">
        <w:tc>
          <w:tcPr>
            <w:tcW w:w="1555" w:type="dxa"/>
          </w:tcPr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Цель+место /суточные</w:t>
            </w:r>
          </w:p>
        </w:tc>
        <w:tc>
          <w:tcPr>
            <w:tcW w:w="1417" w:type="dxa"/>
          </w:tcPr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размер суточных за весь период командировки</w:t>
            </w:r>
          </w:p>
        </w:tc>
        <w:tc>
          <w:tcPr>
            <w:tcW w:w="851" w:type="dxa"/>
          </w:tcPr>
          <w:p w:rsidR="00386FB7" w:rsidRPr="00C54612" w:rsidRDefault="00386FB7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275" w:type="dxa"/>
          </w:tcPr>
          <w:p w:rsidR="00386FB7" w:rsidRPr="00C54612" w:rsidRDefault="00386FB7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276" w:type="dxa"/>
          </w:tcPr>
          <w:p w:rsidR="00386FB7" w:rsidRPr="00C54612" w:rsidRDefault="00386FB7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386FB7" w:rsidRPr="00C54612" w:rsidRDefault="00386FB7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37" w:type="dxa"/>
          </w:tcPr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Следует указать количество дней и размер суточных в день</w:t>
            </w:r>
          </w:p>
        </w:tc>
      </w:tr>
      <w:tr w:rsidR="00386FB7" w:rsidRPr="00C54612" w:rsidTr="00386FB7">
        <w:tc>
          <w:tcPr>
            <w:tcW w:w="1555" w:type="dxa"/>
          </w:tcPr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Цель+место /транспортные расходы</w:t>
            </w:r>
          </w:p>
        </w:tc>
        <w:tc>
          <w:tcPr>
            <w:tcW w:w="1417" w:type="dxa"/>
          </w:tcPr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общий размер на одного сотрудника в данной командировке</w:t>
            </w:r>
          </w:p>
        </w:tc>
        <w:tc>
          <w:tcPr>
            <w:tcW w:w="851" w:type="dxa"/>
          </w:tcPr>
          <w:p w:rsidR="00386FB7" w:rsidRPr="00C54612" w:rsidRDefault="00386FB7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275" w:type="dxa"/>
          </w:tcPr>
          <w:p w:rsidR="00386FB7" w:rsidRPr="00C54612" w:rsidRDefault="00386FB7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276" w:type="dxa"/>
          </w:tcPr>
          <w:p w:rsidR="00386FB7" w:rsidRPr="00C54612" w:rsidRDefault="00386FB7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386FB7" w:rsidRPr="00C54612" w:rsidRDefault="00386FB7" w:rsidP="00386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837" w:type="dxa"/>
          </w:tcPr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Следует привести обоснование расчета</w:t>
            </w:r>
          </w:p>
        </w:tc>
      </w:tr>
    </w:tbl>
    <w:p w:rsidR="00386FB7" w:rsidRPr="00C54612" w:rsidRDefault="00386FB7" w:rsidP="00D32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B7" w:rsidRPr="00EC7AF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Форма позволяет заполнить данные бюджета как по каждому отдельному мероприятию (тогда по каждому виду расходов на мероприятие в наименование расхода добавляется префикс идентификации запланированного мероприятия проекта), так и в укрупненном виде с применением агрегированных количественных данных и средних удельных показателей. Рекомендуется использовать укрупненные показатели для количества командировок свыше 5. </w:t>
      </w:r>
    </w:p>
    <w:p w:rsidR="00386FB7" w:rsidRPr="00EC7AF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Командировки должны быть экономически обоснованны. Зачастую эффективнее воспользоваться современными инструментами получения, предоставления и обмена информацией (интернет-конференциями, вебинарами и т. п.). </w:t>
      </w:r>
    </w:p>
    <w:p w:rsidR="00F63FC3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В бюджет вносятся расходы на командировки только по территории России. В состав командировочных расходов можно включать: </w:t>
      </w:r>
    </w:p>
    <w:p w:rsidR="00386FB7" w:rsidRPr="00EC7AF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>а) суточные в пределах допу</w:t>
      </w:r>
      <w:r w:rsidR="00F63FC3">
        <w:rPr>
          <w:rFonts w:ascii="Times New Roman" w:hAnsi="Times New Roman" w:cs="Times New Roman"/>
          <w:sz w:val="24"/>
          <w:szCs w:val="24"/>
        </w:rPr>
        <w:t>стимых сумм, необлагаемых НДФЛ</w:t>
      </w:r>
      <w:r w:rsidRPr="00EC7A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6FB7" w:rsidRPr="00EC7AF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>б) расходы на приобретение проездных документов</w:t>
      </w:r>
    </w:p>
    <w:p w:rsidR="00386FB7" w:rsidRPr="00EC7AF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>Для всех командировок выбирается наиболее эффективное транспортное средство с точки зрения общих издержек командировки и графика командировки. Рекомендуется заблаговременное резервирование билетов по наиболее выгодным/экономичным тарифам при условии, что это не налагает ограничений на планы командиров</w:t>
      </w:r>
      <w:r w:rsidR="00386FB7" w:rsidRPr="00EC7AF1">
        <w:rPr>
          <w:rFonts w:ascii="Times New Roman" w:hAnsi="Times New Roman" w:cs="Times New Roman"/>
          <w:sz w:val="24"/>
          <w:szCs w:val="24"/>
        </w:rPr>
        <w:t xml:space="preserve">ки (маршруты, сроки и т. д.). </w:t>
      </w:r>
    </w:p>
    <w:p w:rsidR="00386FB7" w:rsidRPr="00EC7AF1" w:rsidRDefault="009204CA" w:rsidP="00EC7A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>при авиаперелетах необходимо планировать п</w:t>
      </w:r>
      <w:r w:rsidR="00386FB7" w:rsidRPr="00EC7AF1">
        <w:rPr>
          <w:rFonts w:ascii="Times New Roman" w:hAnsi="Times New Roman" w:cs="Times New Roman"/>
          <w:sz w:val="24"/>
          <w:szCs w:val="24"/>
        </w:rPr>
        <w:t>ерелет в салоне эконом</w:t>
      </w:r>
      <w:r w:rsidR="00EC7AF1">
        <w:rPr>
          <w:rFonts w:ascii="Times New Roman" w:hAnsi="Times New Roman" w:cs="Times New Roman"/>
          <w:sz w:val="24"/>
          <w:szCs w:val="24"/>
        </w:rPr>
        <w:t xml:space="preserve"> </w:t>
      </w:r>
      <w:r w:rsidR="00386FB7" w:rsidRPr="00EC7AF1">
        <w:rPr>
          <w:rFonts w:ascii="Times New Roman" w:hAnsi="Times New Roman" w:cs="Times New Roman"/>
          <w:sz w:val="24"/>
          <w:szCs w:val="24"/>
        </w:rPr>
        <w:t xml:space="preserve">класса; </w:t>
      </w:r>
    </w:p>
    <w:p w:rsidR="00386FB7" w:rsidRPr="00EC7AF1" w:rsidRDefault="009204CA" w:rsidP="00EC7A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>при проезде железнодорожным транспортом - проезд в вагонах поезда кл</w:t>
      </w:r>
      <w:r w:rsidR="00386FB7" w:rsidRPr="00EC7AF1">
        <w:rPr>
          <w:rFonts w:ascii="Times New Roman" w:hAnsi="Times New Roman" w:cs="Times New Roman"/>
          <w:sz w:val="24"/>
          <w:szCs w:val="24"/>
        </w:rPr>
        <w:t xml:space="preserve">асса не выше купе; </w:t>
      </w:r>
    </w:p>
    <w:p w:rsidR="00386FB7" w:rsidRPr="00EC7AF1" w:rsidRDefault="009204CA" w:rsidP="00EC7A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при проезде железнодорожным транспортом в скоростных поездах («Сапсан» и подобных) - в вагонах экономкласса; </w:t>
      </w:r>
    </w:p>
    <w:p w:rsidR="00386FB7" w:rsidRPr="00EC7AF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в) расходы на проживание </w:t>
      </w:r>
    </w:p>
    <w:p w:rsidR="00386FB7" w:rsidRPr="00EC7AF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Рекомендуется выбирать категории гостиниц по уровню сервиса и ценам таким образом, чтобы стоимость проживания в гостинице одного человека в отдельном номере не превышала 4500 рублей за ночь. </w:t>
      </w:r>
    </w:p>
    <w:p w:rsidR="00386FB7" w:rsidRPr="00EC7AF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Дополнительные расходы в гостинице, связанные с обслуживанием номера (уборка, химчистка, услуги носильщика), питанием в ресторане, баре, посещением оздоровительных заведений (бассейна, спортзала, сауны), в качестве командировочных расходов в бюджете проекта не допускаются; </w:t>
      </w:r>
    </w:p>
    <w:p w:rsidR="00386FB7" w:rsidRPr="00EC7AF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г) транспортные расходы </w:t>
      </w:r>
    </w:p>
    <w:p w:rsidR="00386FB7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lastRenderedPageBreak/>
        <w:t>В данные расходы можно включить при необходимости оплату проезда на общественном транспорте (кроме такси), включая аэроэкспресс по тарифам экономкласса, до места посадки для отбытия в командировку, непосредственно сам проезд до назначенного места и обратно и расходы на общественный транспорт в месте командировки. Обращаем ваше внимание, что при проведении оценки бюджета эксперт может проверить уровень цен на данные расходы.</w:t>
      </w:r>
    </w:p>
    <w:p w:rsidR="00EC7AF1" w:rsidRPr="00EC7AF1" w:rsidRDefault="00EC7AF1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B7" w:rsidRPr="00EC7AF1" w:rsidRDefault="009204CA" w:rsidP="00EC7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F1">
        <w:rPr>
          <w:rFonts w:ascii="Times New Roman" w:hAnsi="Times New Roman" w:cs="Times New Roman"/>
          <w:b/>
          <w:sz w:val="24"/>
          <w:szCs w:val="24"/>
        </w:rPr>
        <w:t>3. Офисные расходы</w:t>
      </w:r>
    </w:p>
    <w:tbl>
      <w:tblPr>
        <w:tblStyle w:val="a4"/>
        <w:tblW w:w="0" w:type="auto"/>
        <w:tblLook w:val="04A0"/>
      </w:tblPr>
      <w:tblGrid>
        <w:gridCol w:w="1340"/>
        <w:gridCol w:w="1126"/>
        <w:gridCol w:w="1893"/>
        <w:gridCol w:w="1164"/>
        <w:gridCol w:w="1545"/>
        <w:gridCol w:w="1310"/>
        <w:gridCol w:w="1193"/>
      </w:tblGrid>
      <w:tr w:rsidR="004F4A28" w:rsidRPr="00C54612" w:rsidTr="004F4A28">
        <w:tc>
          <w:tcPr>
            <w:tcW w:w="1450" w:type="dxa"/>
          </w:tcPr>
          <w:p w:rsidR="00386FB7" w:rsidRPr="00C54612" w:rsidRDefault="00386FB7" w:rsidP="00386F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1 </w:t>
            </w:r>
          </w:p>
        </w:tc>
        <w:tc>
          <w:tcPr>
            <w:tcW w:w="1213" w:type="dxa"/>
          </w:tcPr>
          <w:p w:rsidR="00386FB7" w:rsidRPr="00C54612" w:rsidRDefault="00386FB7" w:rsidP="00386F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2 </w:t>
            </w:r>
          </w:p>
        </w:tc>
        <w:tc>
          <w:tcPr>
            <w:tcW w:w="1255" w:type="dxa"/>
          </w:tcPr>
          <w:p w:rsidR="00386FB7" w:rsidRPr="00C54612" w:rsidRDefault="00386FB7" w:rsidP="00386F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3 </w:t>
            </w:r>
          </w:p>
        </w:tc>
        <w:tc>
          <w:tcPr>
            <w:tcW w:w="1255" w:type="dxa"/>
          </w:tcPr>
          <w:p w:rsidR="00386FB7" w:rsidRPr="00C54612" w:rsidRDefault="00386FB7" w:rsidP="00386F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4 </w:t>
            </w:r>
          </w:p>
        </w:tc>
        <w:tc>
          <w:tcPr>
            <w:tcW w:w="1578" w:type="dxa"/>
          </w:tcPr>
          <w:p w:rsidR="00386FB7" w:rsidRPr="00C54612" w:rsidRDefault="00386FB7" w:rsidP="00386F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Столбец 5 </w:t>
            </w:r>
          </w:p>
        </w:tc>
        <w:tc>
          <w:tcPr>
            <w:tcW w:w="1307" w:type="dxa"/>
          </w:tcPr>
          <w:p w:rsidR="00386FB7" w:rsidRPr="00C54612" w:rsidRDefault="00386FB7" w:rsidP="00386F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>Столбец6</w:t>
            </w:r>
          </w:p>
        </w:tc>
        <w:tc>
          <w:tcPr>
            <w:tcW w:w="1287" w:type="dxa"/>
          </w:tcPr>
          <w:p w:rsidR="00386FB7" w:rsidRPr="00C54612" w:rsidRDefault="00386FB7" w:rsidP="00386F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i/>
                <w:sz w:val="20"/>
                <w:szCs w:val="20"/>
              </w:rPr>
              <w:t>Столбец 7</w:t>
            </w:r>
          </w:p>
        </w:tc>
      </w:tr>
      <w:tr w:rsidR="004F4A28" w:rsidRPr="00C54612" w:rsidTr="004F4A28">
        <w:tc>
          <w:tcPr>
            <w:tcW w:w="1450" w:type="dxa"/>
          </w:tcPr>
          <w:p w:rsidR="00386FB7" w:rsidRPr="00C54612" w:rsidRDefault="00386FB7" w:rsidP="00386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213" w:type="dxa"/>
          </w:tcPr>
          <w:p w:rsidR="00386FB7" w:rsidRPr="00C54612" w:rsidRDefault="00386FB7" w:rsidP="00386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255" w:type="dxa"/>
          </w:tcPr>
          <w:p w:rsidR="00386FB7" w:rsidRPr="00C54612" w:rsidRDefault="00386FB7" w:rsidP="00386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1255" w:type="dxa"/>
          </w:tcPr>
          <w:p w:rsidR="00386FB7" w:rsidRPr="00C54612" w:rsidRDefault="00386FB7" w:rsidP="00386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1578" w:type="dxa"/>
          </w:tcPr>
          <w:p w:rsidR="00386FB7" w:rsidRPr="00C54612" w:rsidRDefault="00386FB7" w:rsidP="00386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 (по всем командируемым, в рублях)</w:t>
            </w:r>
          </w:p>
        </w:tc>
        <w:tc>
          <w:tcPr>
            <w:tcW w:w="1307" w:type="dxa"/>
          </w:tcPr>
          <w:p w:rsidR="00386FB7" w:rsidRPr="00C54612" w:rsidRDefault="00386FB7" w:rsidP="00386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Запрашиваемая сумма</w:t>
            </w:r>
          </w:p>
        </w:tc>
        <w:tc>
          <w:tcPr>
            <w:tcW w:w="1287" w:type="dxa"/>
          </w:tcPr>
          <w:p w:rsidR="00386FB7" w:rsidRPr="00C54612" w:rsidRDefault="00386FB7" w:rsidP="00386F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4F4A28" w:rsidRPr="00C54612" w:rsidTr="004F4A28">
        <w:tc>
          <w:tcPr>
            <w:tcW w:w="1450" w:type="dxa"/>
          </w:tcPr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Аренда нежилого помещения</w:t>
            </w:r>
          </w:p>
        </w:tc>
        <w:tc>
          <w:tcPr>
            <w:tcW w:w="1213" w:type="dxa"/>
          </w:tcPr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Стоимость за используемые в проекте помещения в месяц</w:t>
            </w:r>
          </w:p>
        </w:tc>
        <w:tc>
          <w:tcPr>
            <w:tcW w:w="1255" w:type="dxa"/>
          </w:tcPr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Количество месяцев использованияпомещения в месяц</w:t>
            </w:r>
          </w:p>
        </w:tc>
        <w:tc>
          <w:tcPr>
            <w:tcW w:w="1255" w:type="dxa"/>
          </w:tcPr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*столбец2 *столбец3</w:t>
            </w:r>
          </w:p>
        </w:tc>
        <w:tc>
          <w:tcPr>
            <w:tcW w:w="1578" w:type="dxa"/>
          </w:tcPr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307" w:type="dxa"/>
          </w:tcPr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 4</w:t>
            </w:r>
          </w:p>
          <w:p w:rsidR="00386FB7" w:rsidRPr="00C54612" w:rsidRDefault="00386FB7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 5</w:t>
            </w:r>
          </w:p>
        </w:tc>
        <w:tc>
          <w:tcPr>
            <w:tcW w:w="1287" w:type="dxa"/>
          </w:tcPr>
          <w:p w:rsidR="00386FB7" w:rsidRPr="00C54612" w:rsidRDefault="004F4A28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Обосновать необходимость в привязке к проекту</w:t>
            </w:r>
            <w:r w:rsidRPr="00C54612">
              <w:rPr>
                <w:rFonts w:ascii="Times New Roman" w:hAnsi="Times New Roman" w:cs="Times New Roman"/>
              </w:rPr>
              <w:t xml:space="preserve">, </w:t>
            </w: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указать количество метров помещения и расположение</w:t>
            </w:r>
          </w:p>
        </w:tc>
      </w:tr>
      <w:tr w:rsidR="004F4A28" w:rsidRPr="00C54612" w:rsidTr="004F4A28">
        <w:tc>
          <w:tcPr>
            <w:tcW w:w="1450" w:type="dxa"/>
          </w:tcPr>
          <w:p w:rsidR="00386FB7" w:rsidRPr="00C54612" w:rsidRDefault="004F4A28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13" w:type="dxa"/>
          </w:tcPr>
          <w:p w:rsidR="00386FB7" w:rsidRPr="00C54612" w:rsidRDefault="004F4A28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удельный показатель</w:t>
            </w:r>
          </w:p>
        </w:tc>
        <w:tc>
          <w:tcPr>
            <w:tcW w:w="1255" w:type="dxa"/>
          </w:tcPr>
          <w:p w:rsidR="00386FB7" w:rsidRPr="00C54612" w:rsidRDefault="004F4A28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Количество месяцев использования помещения в проекте</w:t>
            </w:r>
          </w:p>
        </w:tc>
        <w:tc>
          <w:tcPr>
            <w:tcW w:w="1255" w:type="dxa"/>
          </w:tcPr>
          <w:p w:rsidR="00386FB7" w:rsidRPr="00C54612" w:rsidRDefault="004F4A28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578" w:type="dxa"/>
          </w:tcPr>
          <w:p w:rsidR="00386FB7" w:rsidRPr="00C54612" w:rsidRDefault="004F4A28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307" w:type="dxa"/>
          </w:tcPr>
          <w:p w:rsidR="00386FB7" w:rsidRPr="00C54612" w:rsidRDefault="004F4A28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287" w:type="dxa"/>
          </w:tcPr>
          <w:p w:rsidR="00386FB7" w:rsidRPr="00C54612" w:rsidRDefault="004F4A28" w:rsidP="00386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Пояснить необходимость в привязке к решаемым задачам</w:t>
            </w:r>
          </w:p>
        </w:tc>
      </w:tr>
      <w:tr w:rsidR="004F4A28" w:rsidRPr="00C54612" w:rsidTr="004F4A28">
        <w:tc>
          <w:tcPr>
            <w:tcW w:w="1450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13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5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Количество месяцев</w:t>
            </w:r>
          </w:p>
        </w:tc>
        <w:tc>
          <w:tcPr>
            <w:tcW w:w="1255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78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07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87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Пояснить необходимость в привязке к решаемым задачам Услуги банков</w:t>
            </w:r>
          </w:p>
        </w:tc>
      </w:tr>
      <w:tr w:rsidR="004F4A28" w:rsidRPr="00C54612" w:rsidTr="004F4A28">
        <w:tc>
          <w:tcPr>
            <w:tcW w:w="1450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Услуги банков</w:t>
            </w:r>
          </w:p>
        </w:tc>
        <w:tc>
          <w:tcPr>
            <w:tcW w:w="1213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55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Количество платежей</w:t>
            </w:r>
          </w:p>
        </w:tc>
        <w:tc>
          <w:tcPr>
            <w:tcW w:w="1255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78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07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87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A28" w:rsidRPr="00C54612" w:rsidTr="004F4A28">
        <w:tc>
          <w:tcPr>
            <w:tcW w:w="1450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документооборот</w:t>
            </w:r>
          </w:p>
        </w:tc>
        <w:tc>
          <w:tcPr>
            <w:tcW w:w="1213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55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Количество месяцев</w:t>
            </w:r>
          </w:p>
        </w:tc>
        <w:tc>
          <w:tcPr>
            <w:tcW w:w="1255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78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07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87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A28" w:rsidRPr="00C54612" w:rsidTr="004F4A28">
        <w:tc>
          <w:tcPr>
            <w:tcW w:w="1450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Почтовые услуги</w:t>
            </w:r>
          </w:p>
        </w:tc>
        <w:tc>
          <w:tcPr>
            <w:tcW w:w="1213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55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Количество месяцев</w:t>
            </w:r>
          </w:p>
        </w:tc>
        <w:tc>
          <w:tcPr>
            <w:tcW w:w="1255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78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07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87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Пояснить объем в привязке к задачам проекта</w:t>
            </w:r>
          </w:p>
        </w:tc>
      </w:tr>
      <w:tr w:rsidR="004F4A28" w:rsidRPr="00C54612" w:rsidTr="004F4A28">
        <w:tc>
          <w:tcPr>
            <w:tcW w:w="1450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Компьютерное оборудование и программное обеспечение (рекомендуе</w:t>
            </w:r>
            <w:r w:rsidRPr="00C54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тся раскрыть подробный перечень оборудования и программного обеспечения, что облегчит указание стоимости)</w:t>
            </w:r>
          </w:p>
        </w:tc>
        <w:tc>
          <w:tcPr>
            <w:tcW w:w="1213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1255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оборудования/ программного обеспечения по каждой позиции</w:t>
            </w:r>
          </w:p>
        </w:tc>
        <w:tc>
          <w:tcPr>
            <w:tcW w:w="1255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78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07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87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Пояснить необходимость в привязке к решаемым задачам</w:t>
            </w:r>
          </w:p>
        </w:tc>
      </w:tr>
      <w:tr w:rsidR="004F4A28" w:rsidRPr="00C54612" w:rsidTr="004F4A28">
        <w:tc>
          <w:tcPr>
            <w:tcW w:w="1450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Канцтовары и расходные материалы</w:t>
            </w:r>
          </w:p>
        </w:tc>
        <w:tc>
          <w:tcPr>
            <w:tcW w:w="1213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55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Количество месяцев</w:t>
            </w:r>
          </w:p>
        </w:tc>
        <w:tc>
          <w:tcPr>
            <w:tcW w:w="1255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78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07" w:type="dxa"/>
          </w:tcPr>
          <w:p w:rsidR="004F4A28" w:rsidRPr="00C54612" w:rsidRDefault="004F4A28" w:rsidP="004F4A2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287" w:type="dxa"/>
          </w:tcPr>
          <w:p w:rsidR="004F4A28" w:rsidRPr="00C54612" w:rsidRDefault="004F4A28" w:rsidP="004F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4A28" w:rsidRPr="00EC7AF1" w:rsidRDefault="009204CA" w:rsidP="00EC7A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а) аренда нежилого помещения </w:t>
      </w:r>
    </w:p>
    <w:p w:rsidR="004F4A28" w:rsidRPr="00EC7AF1" w:rsidRDefault="009204CA" w:rsidP="00EC7A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>В примечании указывается количество квадратных метров арендуемого помещения. Объем арендуемого помещения должен соотноситься с параметрами проекта (например, количеством сотрудников, участвующих в проекте и т. п.). Если помещение используется в нескольких проектах, необходимо делить расходы по аренде на все проекты и в бюджет закладывать только часть, относящуюся к реализуемому проекту;</w:t>
      </w:r>
      <w:bookmarkStart w:id="0" w:name="_GoBack"/>
      <w:bookmarkEnd w:id="0"/>
      <w:r w:rsidR="00F63FC3">
        <w:rPr>
          <w:rFonts w:ascii="Times New Roman" w:hAnsi="Times New Roman" w:cs="Times New Roman"/>
          <w:sz w:val="24"/>
          <w:szCs w:val="24"/>
        </w:rPr>
        <w:t xml:space="preserve"> </w:t>
      </w:r>
      <w:r w:rsidR="00B946B2" w:rsidRPr="00EC7AF1">
        <w:rPr>
          <w:rFonts w:ascii="Times New Roman" w:hAnsi="Times New Roman" w:cs="Times New Roman"/>
          <w:sz w:val="24"/>
          <w:szCs w:val="24"/>
        </w:rPr>
        <w:t xml:space="preserve">сумма арендной платы </w:t>
      </w:r>
      <w:r w:rsidR="00B946B2" w:rsidRPr="00F63FC3">
        <w:rPr>
          <w:rFonts w:ascii="Times New Roman" w:hAnsi="Times New Roman" w:cs="Times New Roman"/>
          <w:sz w:val="24"/>
          <w:szCs w:val="24"/>
        </w:rPr>
        <w:t xml:space="preserve">должна быть не более </w:t>
      </w:r>
      <w:r w:rsidR="00F63FC3" w:rsidRPr="00F63FC3">
        <w:rPr>
          <w:rFonts w:ascii="Times New Roman" w:hAnsi="Times New Roman" w:cs="Times New Roman"/>
          <w:sz w:val="24"/>
          <w:szCs w:val="24"/>
        </w:rPr>
        <w:t>5</w:t>
      </w:r>
      <w:r w:rsidR="00B946B2" w:rsidRPr="00F63FC3">
        <w:rPr>
          <w:rFonts w:ascii="Times New Roman" w:hAnsi="Times New Roman" w:cs="Times New Roman"/>
          <w:sz w:val="24"/>
          <w:szCs w:val="24"/>
        </w:rPr>
        <w:t xml:space="preserve"> процентов от общего размера</w:t>
      </w:r>
      <w:r w:rsidR="00B946B2" w:rsidRPr="00EC7AF1">
        <w:rPr>
          <w:rFonts w:ascii="Times New Roman" w:hAnsi="Times New Roman" w:cs="Times New Roman"/>
          <w:sz w:val="24"/>
          <w:szCs w:val="24"/>
        </w:rPr>
        <w:t xml:space="preserve"> грантов. </w:t>
      </w:r>
    </w:p>
    <w:p w:rsidR="00B946B2" w:rsidRPr="00EC7AF1" w:rsidRDefault="00B946B2" w:rsidP="00EC7A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б) услуги связи </w:t>
      </w:r>
    </w:p>
    <w:p w:rsidR="00B946B2" w:rsidRDefault="009204CA" w:rsidP="00EC7A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>Данные расходы включают услуги телефонии, интернета и других услуг связи. При несущественности расходов допустимо указывать оценочные конечные суммы в месяц, для проектов, предусматривающих существенные расходы по этой статье, необходимо</w:t>
      </w:r>
      <w:r w:rsidR="00EC7AF1">
        <w:rPr>
          <w:rFonts w:ascii="Times New Roman" w:hAnsi="Times New Roman" w:cs="Times New Roman"/>
          <w:sz w:val="24"/>
          <w:szCs w:val="24"/>
        </w:rPr>
        <w:t xml:space="preserve"> в примечании указывать расчет.</w:t>
      </w:r>
    </w:p>
    <w:p w:rsidR="00EC7AF1" w:rsidRPr="00EC7AF1" w:rsidRDefault="00EC7AF1" w:rsidP="00EC7A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6B2" w:rsidRPr="00EC7AF1" w:rsidRDefault="009204CA" w:rsidP="00EC7A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F1">
        <w:rPr>
          <w:rFonts w:ascii="Times New Roman" w:hAnsi="Times New Roman" w:cs="Times New Roman"/>
          <w:b/>
          <w:sz w:val="24"/>
          <w:szCs w:val="24"/>
        </w:rPr>
        <w:t>4. Приобретение, аренда специализированного оборудования, инвентаря и сопутствующие расходы</w:t>
      </w:r>
    </w:p>
    <w:tbl>
      <w:tblPr>
        <w:tblStyle w:val="a4"/>
        <w:tblW w:w="0" w:type="auto"/>
        <w:tblLook w:val="04A0"/>
      </w:tblPr>
      <w:tblGrid>
        <w:gridCol w:w="1536"/>
        <w:gridCol w:w="1214"/>
        <w:gridCol w:w="1111"/>
        <w:gridCol w:w="1273"/>
        <w:gridCol w:w="1697"/>
        <w:gridCol w:w="1436"/>
        <w:gridCol w:w="1304"/>
      </w:tblGrid>
      <w:tr w:rsidR="004E1671" w:rsidRPr="00C54612" w:rsidTr="004E1671">
        <w:tc>
          <w:tcPr>
            <w:tcW w:w="1545" w:type="dxa"/>
          </w:tcPr>
          <w:p w:rsidR="00B946B2" w:rsidRPr="00C54612" w:rsidRDefault="00B946B2" w:rsidP="00B9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1 </w:t>
            </w:r>
          </w:p>
        </w:tc>
        <w:tc>
          <w:tcPr>
            <w:tcW w:w="1220" w:type="dxa"/>
          </w:tcPr>
          <w:p w:rsidR="00B946B2" w:rsidRPr="00C54612" w:rsidRDefault="00B946B2" w:rsidP="00B9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2 </w:t>
            </w:r>
          </w:p>
        </w:tc>
        <w:tc>
          <w:tcPr>
            <w:tcW w:w="1117" w:type="dxa"/>
          </w:tcPr>
          <w:p w:rsidR="00B946B2" w:rsidRPr="00C54612" w:rsidRDefault="00B946B2" w:rsidP="00B9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3 </w:t>
            </w:r>
          </w:p>
        </w:tc>
        <w:tc>
          <w:tcPr>
            <w:tcW w:w="1001" w:type="dxa"/>
          </w:tcPr>
          <w:p w:rsidR="00B946B2" w:rsidRPr="00C54612" w:rsidRDefault="00B946B2" w:rsidP="00B9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4 </w:t>
            </w:r>
          </w:p>
        </w:tc>
        <w:tc>
          <w:tcPr>
            <w:tcW w:w="1707" w:type="dxa"/>
          </w:tcPr>
          <w:p w:rsidR="00B946B2" w:rsidRPr="00C54612" w:rsidRDefault="00B946B2" w:rsidP="00B9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5 </w:t>
            </w:r>
          </w:p>
        </w:tc>
        <w:tc>
          <w:tcPr>
            <w:tcW w:w="1444" w:type="dxa"/>
          </w:tcPr>
          <w:p w:rsidR="00B946B2" w:rsidRPr="00C54612" w:rsidRDefault="00B946B2" w:rsidP="00B9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Столбец6 </w:t>
            </w:r>
          </w:p>
        </w:tc>
        <w:tc>
          <w:tcPr>
            <w:tcW w:w="1311" w:type="dxa"/>
          </w:tcPr>
          <w:p w:rsidR="00B946B2" w:rsidRPr="00C54612" w:rsidRDefault="00B946B2" w:rsidP="00B9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Столбец 7</w:t>
            </w:r>
          </w:p>
        </w:tc>
      </w:tr>
      <w:tr w:rsidR="004E1671" w:rsidRPr="00C54612" w:rsidTr="004E1671">
        <w:tc>
          <w:tcPr>
            <w:tcW w:w="1545" w:type="dxa"/>
          </w:tcPr>
          <w:p w:rsidR="00B946B2" w:rsidRPr="00C54612" w:rsidRDefault="00B946B2" w:rsidP="00B9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220" w:type="dxa"/>
          </w:tcPr>
          <w:p w:rsidR="00B946B2" w:rsidRPr="00C54612" w:rsidRDefault="00B946B2" w:rsidP="00B9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117" w:type="dxa"/>
          </w:tcPr>
          <w:p w:rsidR="00B946B2" w:rsidRPr="00C54612" w:rsidRDefault="00B946B2" w:rsidP="00B9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1001" w:type="dxa"/>
          </w:tcPr>
          <w:p w:rsidR="00B946B2" w:rsidRPr="00C54612" w:rsidRDefault="00B946B2" w:rsidP="00B9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1707" w:type="dxa"/>
          </w:tcPr>
          <w:p w:rsidR="00B946B2" w:rsidRPr="00C54612" w:rsidRDefault="00B946B2" w:rsidP="00B9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 (по всем командируемым, в рублях)</w:t>
            </w:r>
          </w:p>
        </w:tc>
        <w:tc>
          <w:tcPr>
            <w:tcW w:w="1444" w:type="dxa"/>
          </w:tcPr>
          <w:p w:rsidR="00B946B2" w:rsidRPr="00C54612" w:rsidRDefault="00B946B2" w:rsidP="00B9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Запрашиваемая сумма</w:t>
            </w:r>
          </w:p>
        </w:tc>
        <w:tc>
          <w:tcPr>
            <w:tcW w:w="1311" w:type="dxa"/>
          </w:tcPr>
          <w:p w:rsidR="00B946B2" w:rsidRPr="00C54612" w:rsidRDefault="00B946B2" w:rsidP="00B946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4E1671" w:rsidRPr="00C54612" w:rsidTr="004E1671">
        <w:tc>
          <w:tcPr>
            <w:tcW w:w="1545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приобретаемого оборудования</w:t>
            </w:r>
          </w:p>
        </w:tc>
        <w:tc>
          <w:tcPr>
            <w:tcW w:w="1220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Удельный показатель для каждой однотипной группы оборудования</w:t>
            </w:r>
          </w:p>
        </w:tc>
        <w:tc>
          <w:tcPr>
            <w:tcW w:w="1117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Количеcтво единиц</w:t>
            </w:r>
          </w:p>
        </w:tc>
        <w:tc>
          <w:tcPr>
            <w:tcW w:w="1001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4E1671" w:rsidRPr="00C54612" w:rsidRDefault="004E1671" w:rsidP="004E1671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*столбец2 *столбец3</w:t>
            </w:r>
          </w:p>
        </w:tc>
        <w:tc>
          <w:tcPr>
            <w:tcW w:w="1707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444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*столбец4 *столбец5</w:t>
            </w:r>
          </w:p>
        </w:tc>
        <w:tc>
          <w:tcPr>
            <w:tcW w:w="1311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Кратко пояснить назначение и необходимость данного оборудования для решения задач проекта</w:t>
            </w:r>
          </w:p>
        </w:tc>
      </w:tr>
      <w:tr w:rsidR="004E1671" w:rsidRPr="00C54612" w:rsidTr="004E1671">
        <w:tc>
          <w:tcPr>
            <w:tcW w:w="1545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Аренда специализированн ого оборудования (часы, дни, месяцы)</w:t>
            </w:r>
          </w:p>
        </w:tc>
        <w:tc>
          <w:tcPr>
            <w:tcW w:w="1220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Стоимость аренды</w:t>
            </w:r>
          </w:p>
        </w:tc>
        <w:tc>
          <w:tcPr>
            <w:tcW w:w="1117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Количеcтво месяцев</w:t>
            </w:r>
          </w:p>
        </w:tc>
        <w:tc>
          <w:tcPr>
            <w:tcW w:w="1001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07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444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311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Кратко пояснить назначение и необходимость данного оборудования для решения задач проекта</w:t>
            </w:r>
          </w:p>
        </w:tc>
      </w:tr>
    </w:tbl>
    <w:p w:rsidR="004E1671" w:rsidRPr="00EC7AF1" w:rsidRDefault="009204CA" w:rsidP="00EC7A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lastRenderedPageBreak/>
        <w:t xml:space="preserve">В данной статье расходов указываются необходимые для реализации проекта узкоспециализированное оборудование, инвентарь и т. п., не входящие в перечень офисных расходов. </w:t>
      </w:r>
    </w:p>
    <w:p w:rsidR="004E1671" w:rsidRPr="00EC7AF1" w:rsidRDefault="009204CA" w:rsidP="00EC7A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При планировании данной статьи допустима группировка однотипных единиц закупки. </w:t>
      </w:r>
    </w:p>
    <w:p w:rsidR="004E1671" w:rsidRDefault="009204CA" w:rsidP="00EC7A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Если реализация проекта требует использования дорогостоящего оборудования, необходимо рассмотреть вариант аренды в качестве альтернативы. </w:t>
      </w:r>
    </w:p>
    <w:p w:rsidR="00EC7AF1" w:rsidRPr="00EC7AF1" w:rsidRDefault="00EC7AF1" w:rsidP="00EC7A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671" w:rsidRPr="00EC7AF1" w:rsidRDefault="009204CA" w:rsidP="00EC7A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F1">
        <w:rPr>
          <w:rFonts w:ascii="Times New Roman" w:hAnsi="Times New Roman" w:cs="Times New Roman"/>
          <w:b/>
          <w:sz w:val="24"/>
          <w:szCs w:val="24"/>
        </w:rPr>
        <w:t>5. Разработка и поддержка сайтов, информационных систем и иные аналогичные расходы</w:t>
      </w:r>
    </w:p>
    <w:p w:rsidR="004E1671" w:rsidRPr="00EC7AF1" w:rsidRDefault="009204CA" w:rsidP="00EC7A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>Пояснения с примерами для заполнения таблицы:</w:t>
      </w:r>
    </w:p>
    <w:tbl>
      <w:tblPr>
        <w:tblStyle w:val="a4"/>
        <w:tblW w:w="0" w:type="auto"/>
        <w:tblLook w:val="04A0"/>
      </w:tblPr>
      <w:tblGrid>
        <w:gridCol w:w="1383"/>
        <w:gridCol w:w="1159"/>
        <w:gridCol w:w="1149"/>
        <w:gridCol w:w="1317"/>
        <w:gridCol w:w="1760"/>
        <w:gridCol w:w="1487"/>
        <w:gridCol w:w="1316"/>
      </w:tblGrid>
      <w:tr w:rsidR="004E1671" w:rsidRPr="00C54612" w:rsidTr="004E1671">
        <w:tc>
          <w:tcPr>
            <w:tcW w:w="1545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1 </w:t>
            </w:r>
          </w:p>
        </w:tc>
        <w:tc>
          <w:tcPr>
            <w:tcW w:w="1220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2 </w:t>
            </w:r>
          </w:p>
        </w:tc>
        <w:tc>
          <w:tcPr>
            <w:tcW w:w="1117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3 </w:t>
            </w:r>
          </w:p>
        </w:tc>
        <w:tc>
          <w:tcPr>
            <w:tcW w:w="1001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4 </w:t>
            </w:r>
          </w:p>
        </w:tc>
        <w:tc>
          <w:tcPr>
            <w:tcW w:w="1707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5 </w:t>
            </w:r>
          </w:p>
        </w:tc>
        <w:tc>
          <w:tcPr>
            <w:tcW w:w="1444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Столбец6 </w:t>
            </w:r>
          </w:p>
        </w:tc>
        <w:tc>
          <w:tcPr>
            <w:tcW w:w="1311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Столбец 7</w:t>
            </w:r>
          </w:p>
        </w:tc>
      </w:tr>
      <w:tr w:rsidR="004E1671" w:rsidRPr="00C54612" w:rsidTr="004E1671">
        <w:tc>
          <w:tcPr>
            <w:tcW w:w="1545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220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117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1001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1707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 (по всем командируемым, в рублях)</w:t>
            </w:r>
          </w:p>
        </w:tc>
        <w:tc>
          <w:tcPr>
            <w:tcW w:w="1444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Запрашиваемая сумма</w:t>
            </w:r>
          </w:p>
        </w:tc>
        <w:tc>
          <w:tcPr>
            <w:tcW w:w="1311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4E1671" w:rsidRPr="00C54612" w:rsidTr="004E1671">
        <w:tc>
          <w:tcPr>
            <w:tcW w:w="1545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Разработка сайта</w:t>
            </w:r>
          </w:p>
        </w:tc>
        <w:tc>
          <w:tcPr>
            <w:tcW w:w="1220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удельный или абсолютный показатель </w:t>
            </w:r>
          </w:p>
        </w:tc>
        <w:tc>
          <w:tcPr>
            <w:tcW w:w="1117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 случае удельного показателя указывается количество, при наличии общей цифры указывается «1»</w:t>
            </w:r>
          </w:p>
        </w:tc>
        <w:tc>
          <w:tcPr>
            <w:tcW w:w="1001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4E1671" w:rsidRPr="00C54612" w:rsidRDefault="004E1671" w:rsidP="004E1671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*столбец2 *столбец3</w:t>
            </w:r>
          </w:p>
        </w:tc>
        <w:tc>
          <w:tcPr>
            <w:tcW w:w="1707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444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*столбец4 *столбец5</w:t>
            </w:r>
          </w:p>
        </w:tc>
        <w:tc>
          <w:tcPr>
            <w:tcW w:w="1311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Кратко пояснить технические параметры для возможности экспертам оценить стоимость работ</w:t>
            </w:r>
          </w:p>
        </w:tc>
      </w:tr>
      <w:tr w:rsidR="004E1671" w:rsidRPr="00C54612" w:rsidTr="004E1671">
        <w:tc>
          <w:tcPr>
            <w:tcW w:w="1545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Поддержка сайта, в месяц</w:t>
            </w:r>
          </w:p>
        </w:tc>
        <w:tc>
          <w:tcPr>
            <w:tcW w:w="1220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удельный показатель</w:t>
            </w:r>
          </w:p>
        </w:tc>
        <w:tc>
          <w:tcPr>
            <w:tcW w:w="1117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Количеcтво месяцев</w:t>
            </w:r>
          </w:p>
        </w:tc>
        <w:tc>
          <w:tcPr>
            <w:tcW w:w="1001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07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444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311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Кратко описать объем работы в месяц</w:t>
            </w:r>
          </w:p>
        </w:tc>
      </w:tr>
    </w:tbl>
    <w:p w:rsidR="004E167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Еще раз обращаем внимание, что эксперты будут оценивать объем средств, запрашиваемых НКО на разработку, реконструкцию и продвижение сайта, на обоснованность и реалистичность достижения цели проекта. </w:t>
      </w:r>
    </w:p>
    <w:p w:rsidR="00EC7AF1" w:rsidRPr="00EC7AF1" w:rsidRDefault="00EC7AF1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671" w:rsidRPr="00EC7AF1" w:rsidRDefault="009204CA" w:rsidP="00EC7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b/>
          <w:sz w:val="24"/>
          <w:szCs w:val="24"/>
        </w:rPr>
        <w:t>6. Оплата юридических, информационных, консультационных услуг и иные аналогичные расходы</w:t>
      </w:r>
    </w:p>
    <w:p w:rsidR="004E1671" w:rsidRPr="00EC7AF1" w:rsidRDefault="009204CA" w:rsidP="00EC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>Пояснения с примерами для заполнения таблицы:</w:t>
      </w:r>
    </w:p>
    <w:tbl>
      <w:tblPr>
        <w:tblStyle w:val="a4"/>
        <w:tblW w:w="0" w:type="auto"/>
        <w:tblLook w:val="04A0"/>
      </w:tblPr>
      <w:tblGrid>
        <w:gridCol w:w="1390"/>
        <w:gridCol w:w="1082"/>
        <w:gridCol w:w="1154"/>
        <w:gridCol w:w="1324"/>
        <w:gridCol w:w="1769"/>
        <w:gridCol w:w="1495"/>
        <w:gridCol w:w="1357"/>
      </w:tblGrid>
      <w:tr w:rsidR="004E1671" w:rsidRPr="00C54612" w:rsidTr="004E1671">
        <w:tc>
          <w:tcPr>
            <w:tcW w:w="1545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1 </w:t>
            </w:r>
          </w:p>
        </w:tc>
        <w:tc>
          <w:tcPr>
            <w:tcW w:w="1220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2 </w:t>
            </w:r>
          </w:p>
        </w:tc>
        <w:tc>
          <w:tcPr>
            <w:tcW w:w="1117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3 </w:t>
            </w:r>
          </w:p>
        </w:tc>
        <w:tc>
          <w:tcPr>
            <w:tcW w:w="1001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4 </w:t>
            </w:r>
          </w:p>
        </w:tc>
        <w:tc>
          <w:tcPr>
            <w:tcW w:w="1707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5 </w:t>
            </w:r>
          </w:p>
        </w:tc>
        <w:tc>
          <w:tcPr>
            <w:tcW w:w="1444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Столбец6 </w:t>
            </w:r>
          </w:p>
        </w:tc>
        <w:tc>
          <w:tcPr>
            <w:tcW w:w="1311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Столбец 7</w:t>
            </w:r>
          </w:p>
        </w:tc>
      </w:tr>
      <w:tr w:rsidR="004E1671" w:rsidRPr="00C54612" w:rsidTr="004E1671">
        <w:tc>
          <w:tcPr>
            <w:tcW w:w="1545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220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117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1001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1707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 (по всем командируемым, в рублях)</w:t>
            </w:r>
          </w:p>
        </w:tc>
        <w:tc>
          <w:tcPr>
            <w:tcW w:w="1444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Запрашиваемая сумма</w:t>
            </w:r>
          </w:p>
        </w:tc>
        <w:tc>
          <w:tcPr>
            <w:tcW w:w="1311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E1671" w:rsidRPr="00C54612" w:rsidTr="004E1671">
        <w:tc>
          <w:tcPr>
            <w:tcW w:w="1545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Услуги адвокатского бюро, представление дела в суде</w:t>
            </w:r>
          </w:p>
        </w:tc>
        <w:tc>
          <w:tcPr>
            <w:tcW w:w="1220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 цифрах стоимость</w:t>
            </w:r>
          </w:p>
        </w:tc>
        <w:tc>
          <w:tcPr>
            <w:tcW w:w="1117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Сколько услуг</w:t>
            </w:r>
          </w:p>
        </w:tc>
        <w:tc>
          <w:tcPr>
            <w:tcW w:w="1001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4E1671" w:rsidRPr="00C54612" w:rsidRDefault="004E1671" w:rsidP="004E1671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*столбец2 *столбец3</w:t>
            </w:r>
          </w:p>
        </w:tc>
        <w:tc>
          <w:tcPr>
            <w:tcW w:w="1707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444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*столбец4 *столбец5</w:t>
            </w:r>
          </w:p>
        </w:tc>
        <w:tc>
          <w:tcPr>
            <w:tcW w:w="1311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- Кратко пояснить назначение и необходимость данных расходов для решения задач проекта и привязать к </w:t>
            </w:r>
            <w:r w:rsidRPr="00C54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мероприятиям проекта</w:t>
            </w:r>
          </w:p>
        </w:tc>
      </w:tr>
      <w:tr w:rsidR="004E1671" w:rsidRPr="00C54612" w:rsidTr="004E1671">
        <w:tc>
          <w:tcPr>
            <w:tcW w:w="1545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за размещение в СМИ, ¼ полосы (пример)</w:t>
            </w:r>
          </w:p>
        </w:tc>
        <w:tc>
          <w:tcPr>
            <w:tcW w:w="1220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50000 (пример)</w:t>
            </w:r>
          </w:p>
        </w:tc>
        <w:tc>
          <w:tcPr>
            <w:tcW w:w="1117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3 (пример)</w:t>
            </w:r>
          </w:p>
        </w:tc>
        <w:tc>
          <w:tcPr>
            <w:tcW w:w="1001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07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444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311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Публикация объявлений о проводимых бесплатных консультациях (пример)</w:t>
            </w:r>
          </w:p>
        </w:tc>
      </w:tr>
    </w:tbl>
    <w:p w:rsidR="004E1671" w:rsidRDefault="009204CA" w:rsidP="00EC7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Статья бюджета включает оплату привлеченных сторонних организаций для оказания юридических, информационных, консультационных и других аналогичных услуг, которые необходимы для реализации проекта и требуют профессиональных знаний. </w:t>
      </w:r>
    </w:p>
    <w:p w:rsidR="00EC7AF1" w:rsidRDefault="00EC7AF1" w:rsidP="00EC7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AF1" w:rsidRPr="00EC7AF1" w:rsidRDefault="00EC7AF1" w:rsidP="00EC7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671" w:rsidRPr="00EC7AF1" w:rsidRDefault="009204CA" w:rsidP="00EC7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F1">
        <w:rPr>
          <w:rFonts w:ascii="Times New Roman" w:hAnsi="Times New Roman" w:cs="Times New Roman"/>
          <w:b/>
          <w:sz w:val="24"/>
          <w:szCs w:val="24"/>
        </w:rPr>
        <w:t>7. Расходы на проведение мероприятий</w:t>
      </w:r>
    </w:p>
    <w:p w:rsidR="004E1671" w:rsidRPr="00EC7AF1" w:rsidRDefault="009204CA" w:rsidP="00EC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 Пояснения с примерами для заполнения таблицы: </w:t>
      </w:r>
    </w:p>
    <w:tbl>
      <w:tblPr>
        <w:tblStyle w:val="a4"/>
        <w:tblW w:w="0" w:type="auto"/>
        <w:tblLook w:val="04A0"/>
      </w:tblPr>
      <w:tblGrid>
        <w:gridCol w:w="1638"/>
        <w:gridCol w:w="1141"/>
        <w:gridCol w:w="1131"/>
        <w:gridCol w:w="1296"/>
        <w:gridCol w:w="1552"/>
        <w:gridCol w:w="1463"/>
        <w:gridCol w:w="1350"/>
      </w:tblGrid>
      <w:tr w:rsidR="004E1671" w:rsidRPr="00C54612" w:rsidTr="00117168">
        <w:tc>
          <w:tcPr>
            <w:tcW w:w="1599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1 </w:t>
            </w:r>
          </w:p>
        </w:tc>
        <w:tc>
          <w:tcPr>
            <w:tcW w:w="1115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2 </w:t>
            </w:r>
          </w:p>
        </w:tc>
        <w:tc>
          <w:tcPr>
            <w:tcW w:w="1105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3 </w:t>
            </w:r>
          </w:p>
        </w:tc>
        <w:tc>
          <w:tcPr>
            <w:tcW w:w="1266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4 </w:t>
            </w:r>
          </w:p>
        </w:tc>
        <w:tc>
          <w:tcPr>
            <w:tcW w:w="1514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5 </w:t>
            </w:r>
          </w:p>
        </w:tc>
        <w:tc>
          <w:tcPr>
            <w:tcW w:w="1428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Столбец6 </w:t>
            </w:r>
          </w:p>
        </w:tc>
        <w:tc>
          <w:tcPr>
            <w:tcW w:w="1318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Столбец 7</w:t>
            </w:r>
          </w:p>
        </w:tc>
      </w:tr>
      <w:tr w:rsidR="004E1671" w:rsidRPr="00C54612" w:rsidTr="00117168">
        <w:tc>
          <w:tcPr>
            <w:tcW w:w="1599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115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105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1266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1514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</w:t>
            </w:r>
            <w:r w:rsidR="00117168"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вание (по всем командируемым, в рублях)</w:t>
            </w:r>
          </w:p>
        </w:tc>
        <w:tc>
          <w:tcPr>
            <w:tcW w:w="1428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Запрашиваемая сумма</w:t>
            </w:r>
          </w:p>
        </w:tc>
        <w:tc>
          <w:tcPr>
            <w:tcW w:w="1318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E1671" w:rsidRPr="00C54612" w:rsidTr="00117168">
        <w:tc>
          <w:tcPr>
            <w:tcW w:w="1599" w:type="dxa"/>
          </w:tcPr>
          <w:p w:rsidR="004E1671" w:rsidRPr="00C54612" w:rsidRDefault="00117168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Аренда помещений для семинара, прессконференции, обучения (уточнить)</w:t>
            </w:r>
          </w:p>
        </w:tc>
        <w:tc>
          <w:tcPr>
            <w:tcW w:w="1115" w:type="dxa"/>
          </w:tcPr>
          <w:p w:rsidR="004E1671" w:rsidRPr="00C54612" w:rsidRDefault="00117168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Стоимость за аренду помещения в день</w:t>
            </w:r>
          </w:p>
        </w:tc>
        <w:tc>
          <w:tcPr>
            <w:tcW w:w="1105" w:type="dxa"/>
          </w:tcPr>
          <w:p w:rsidR="004E1671" w:rsidRPr="00C54612" w:rsidRDefault="00117168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Сколько дней</w:t>
            </w:r>
          </w:p>
        </w:tc>
        <w:tc>
          <w:tcPr>
            <w:tcW w:w="1266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4E1671" w:rsidRPr="00C54612" w:rsidRDefault="004E1671" w:rsidP="004E1671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*столбец2 *столбец3</w:t>
            </w:r>
          </w:p>
        </w:tc>
        <w:tc>
          <w:tcPr>
            <w:tcW w:w="1514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428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*столбец4 *столбец5</w:t>
            </w:r>
          </w:p>
        </w:tc>
        <w:tc>
          <w:tcPr>
            <w:tcW w:w="1318" w:type="dxa"/>
          </w:tcPr>
          <w:p w:rsidR="004E1671" w:rsidRPr="00C54612" w:rsidRDefault="00117168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Указать, для проведения каких мероприятий из календарного плана и на сколько арендуется</w:t>
            </w:r>
          </w:p>
        </w:tc>
      </w:tr>
      <w:tr w:rsidR="004E1671" w:rsidRPr="00C54612" w:rsidTr="00117168">
        <w:tc>
          <w:tcPr>
            <w:tcW w:w="1599" w:type="dxa"/>
          </w:tcPr>
          <w:p w:rsidR="004E1671" w:rsidRPr="00C54612" w:rsidRDefault="00117168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Аренда оборудования</w:t>
            </w:r>
          </w:p>
        </w:tc>
        <w:tc>
          <w:tcPr>
            <w:tcW w:w="1115" w:type="dxa"/>
          </w:tcPr>
          <w:p w:rsidR="004E1671" w:rsidRPr="00C54612" w:rsidRDefault="00117168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Стоимость за аренду в день</w:t>
            </w:r>
          </w:p>
        </w:tc>
        <w:tc>
          <w:tcPr>
            <w:tcW w:w="1105" w:type="dxa"/>
          </w:tcPr>
          <w:p w:rsidR="004E1671" w:rsidRPr="00C54612" w:rsidRDefault="00117168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Сколько дней</w:t>
            </w:r>
          </w:p>
        </w:tc>
        <w:tc>
          <w:tcPr>
            <w:tcW w:w="1266" w:type="dxa"/>
          </w:tcPr>
          <w:p w:rsidR="004E1671" w:rsidRPr="00C54612" w:rsidRDefault="004E1671" w:rsidP="004E1671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14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428" w:type="dxa"/>
          </w:tcPr>
          <w:p w:rsidR="004E1671" w:rsidRPr="00C54612" w:rsidRDefault="004E1671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318" w:type="dxa"/>
          </w:tcPr>
          <w:p w:rsidR="004E1671" w:rsidRPr="00C54612" w:rsidRDefault="00117168" w:rsidP="004E1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Пояснить, для какого мероприятия</w:t>
            </w:r>
          </w:p>
        </w:tc>
      </w:tr>
      <w:tr w:rsidR="00117168" w:rsidRPr="00C54612" w:rsidTr="00117168">
        <w:tc>
          <w:tcPr>
            <w:tcW w:w="1599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Аренда транспорта</w:t>
            </w:r>
          </w:p>
        </w:tc>
        <w:tc>
          <w:tcPr>
            <w:tcW w:w="1115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Стоимость за час</w:t>
            </w:r>
          </w:p>
        </w:tc>
        <w:tc>
          <w:tcPr>
            <w:tcW w:w="1105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Сколько часов</w:t>
            </w:r>
          </w:p>
        </w:tc>
        <w:tc>
          <w:tcPr>
            <w:tcW w:w="1266" w:type="dxa"/>
          </w:tcPr>
          <w:p w:rsidR="00117168" w:rsidRPr="00C54612" w:rsidRDefault="00117168" w:rsidP="0011716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14" w:type="dxa"/>
          </w:tcPr>
          <w:p w:rsidR="00117168" w:rsidRPr="00C54612" w:rsidRDefault="00117168" w:rsidP="0011716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28" w:type="dxa"/>
          </w:tcPr>
          <w:p w:rsidR="00117168" w:rsidRPr="00C54612" w:rsidRDefault="00117168" w:rsidP="0011716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18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Обосновать необходимость аренды автотранспорта для данного мероприятия</w:t>
            </w:r>
          </w:p>
        </w:tc>
      </w:tr>
      <w:tr w:rsidR="00117168" w:rsidRPr="00C54612" w:rsidTr="00117168">
        <w:tc>
          <w:tcPr>
            <w:tcW w:w="1599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Возмещение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проезда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мероприятия и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приглашенных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тренеров,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экспертов</w:t>
            </w:r>
          </w:p>
        </w:tc>
        <w:tc>
          <w:tcPr>
            <w:tcW w:w="1115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абсолютный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05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удельного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количество, при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наличии общей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цифры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«1»</w:t>
            </w:r>
          </w:p>
        </w:tc>
        <w:tc>
          <w:tcPr>
            <w:tcW w:w="1266" w:type="dxa"/>
          </w:tcPr>
          <w:p w:rsidR="00117168" w:rsidRPr="00C54612" w:rsidRDefault="00117168" w:rsidP="0011716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14" w:type="dxa"/>
          </w:tcPr>
          <w:p w:rsidR="00117168" w:rsidRPr="00C54612" w:rsidRDefault="00117168" w:rsidP="0011716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28" w:type="dxa"/>
          </w:tcPr>
          <w:p w:rsidR="00117168" w:rsidRPr="00C54612" w:rsidRDefault="00117168" w:rsidP="0011716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18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Расшифровать,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кому возмещается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проезд, и кратко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обосновать</w:t>
            </w:r>
          </w:p>
        </w:tc>
      </w:tr>
      <w:tr w:rsidR="00117168" w:rsidRPr="00C54612" w:rsidTr="00117168">
        <w:tc>
          <w:tcPr>
            <w:tcW w:w="1599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115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За  1 чел. В сутки</w:t>
            </w:r>
          </w:p>
        </w:tc>
        <w:tc>
          <w:tcPr>
            <w:tcW w:w="1105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суток</w:t>
            </w:r>
          </w:p>
        </w:tc>
        <w:tc>
          <w:tcPr>
            <w:tcW w:w="1266" w:type="dxa"/>
          </w:tcPr>
          <w:p w:rsidR="00117168" w:rsidRPr="00C54612" w:rsidRDefault="00117168" w:rsidP="0011716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14" w:type="dxa"/>
          </w:tcPr>
          <w:p w:rsidR="00117168" w:rsidRPr="00C54612" w:rsidRDefault="00117168" w:rsidP="0011716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28" w:type="dxa"/>
          </w:tcPr>
          <w:p w:rsidR="00117168" w:rsidRPr="00C54612" w:rsidRDefault="00117168" w:rsidP="0011716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18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Расшифровать,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кому возмещается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</w:tc>
      </w:tr>
      <w:tr w:rsidR="00117168" w:rsidRPr="00C54612" w:rsidTr="00117168">
        <w:tc>
          <w:tcPr>
            <w:tcW w:w="1599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Оплата питания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115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 1 чел. В сутки</w:t>
            </w:r>
          </w:p>
        </w:tc>
        <w:tc>
          <w:tcPr>
            <w:tcW w:w="1105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чел./день</w:t>
            </w:r>
          </w:p>
        </w:tc>
        <w:tc>
          <w:tcPr>
            <w:tcW w:w="1266" w:type="dxa"/>
          </w:tcPr>
          <w:p w:rsidR="00117168" w:rsidRPr="00C54612" w:rsidRDefault="00117168" w:rsidP="0011716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1514" w:type="dxa"/>
          </w:tcPr>
          <w:p w:rsidR="00117168" w:rsidRPr="00C54612" w:rsidRDefault="00117168" w:rsidP="0011716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28" w:type="dxa"/>
          </w:tcPr>
          <w:p w:rsidR="00117168" w:rsidRPr="00C54612" w:rsidRDefault="00117168" w:rsidP="0011716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18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Расшифровать,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сколько раз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питание или кофебрейк в день</w:t>
            </w:r>
          </w:p>
        </w:tc>
      </w:tr>
      <w:tr w:rsidR="00117168" w:rsidRPr="00C54612" w:rsidTr="00117168">
        <w:tc>
          <w:tcPr>
            <w:tcW w:w="1599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раздаточных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материалов</w:t>
            </w:r>
          </w:p>
        </w:tc>
        <w:tc>
          <w:tcPr>
            <w:tcW w:w="1115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За один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105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66" w:type="dxa"/>
          </w:tcPr>
          <w:p w:rsidR="00117168" w:rsidRPr="00C54612" w:rsidRDefault="00117168" w:rsidP="0011716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14" w:type="dxa"/>
          </w:tcPr>
          <w:p w:rsidR="00117168" w:rsidRPr="00C54612" w:rsidRDefault="00117168" w:rsidP="0011716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28" w:type="dxa"/>
          </w:tcPr>
          <w:p w:rsidR="00117168" w:rsidRPr="00C54612" w:rsidRDefault="00117168" w:rsidP="00117168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318" w:type="dxa"/>
          </w:tcPr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Пояснить, что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входит в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раздаточные</w:t>
            </w:r>
          </w:p>
          <w:p w:rsidR="00117168" w:rsidRPr="00C54612" w:rsidRDefault="00117168" w:rsidP="0011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</w:tr>
    </w:tbl>
    <w:p w:rsidR="004E1671" w:rsidRPr="00EC7AF1" w:rsidRDefault="004E1671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168" w:rsidRPr="00EC7AF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Данная статья включает в себя расходы, связанные с проведением публичных мероприятий (семинаров, тренингов, пресс-конференций, обучения и т. п.). </w:t>
      </w:r>
    </w:p>
    <w:p w:rsidR="00117168" w:rsidRPr="00EC7AF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Основное отличие мероприятий проекта от деятельности проекта в данной статье расхода – мероприятия носят разовый или краткосрочный характер. 18 Форма позволяет заполнить данные бюджета как по каждому отдельному мероприятию (тогда по каждому виду расходов на мероприятие в наименование расхода добавляется префикс идентификации запланированного мероприятия проекта), так и в укрупненном виде с применением агрегированных количественных данных и средних удельных показателей. </w:t>
      </w:r>
    </w:p>
    <w:p w:rsidR="00117168" w:rsidRPr="00EC7AF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Рекомендуется использовать укрупненные показатели для количества мероприятий свыше 5. </w:t>
      </w:r>
    </w:p>
    <w:p w:rsidR="00117168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Расходы на доставку представителей СМИ и других участников к месту проведения мероприятий за счет средств гранта могут вноситься в бюджет только при условии, если проведение мероприятия организовано в месте, до которого добраться общественным транспортом не представляется возможным, или в случае, если такая доставка обусловлена спецификой проекта. Категорически не рекомендуется планировать в бюджете проекта расходы за счет средств гранта на различного рода подарки, кроме стоимости призов стоимостью до 4000 рублей, вручаемых победителям конкурсов и соревнований. </w:t>
      </w:r>
    </w:p>
    <w:p w:rsidR="00EC7AF1" w:rsidRPr="00EC7AF1" w:rsidRDefault="00EC7AF1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168" w:rsidRPr="00EC7AF1" w:rsidRDefault="009204CA" w:rsidP="00EC7A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b/>
          <w:sz w:val="24"/>
          <w:szCs w:val="24"/>
        </w:rPr>
        <w:t>8. Издательские, полиграфические и сопутствующие расходы</w:t>
      </w:r>
    </w:p>
    <w:p w:rsidR="00117168" w:rsidRPr="00EC7AF1" w:rsidRDefault="009204CA" w:rsidP="00EC7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Пояснения с примерами для заполнения таблицы: </w:t>
      </w:r>
    </w:p>
    <w:tbl>
      <w:tblPr>
        <w:tblStyle w:val="a4"/>
        <w:tblW w:w="9606" w:type="dxa"/>
        <w:tblLayout w:type="fixed"/>
        <w:tblLook w:val="04A0"/>
      </w:tblPr>
      <w:tblGrid>
        <w:gridCol w:w="1427"/>
        <w:gridCol w:w="1194"/>
        <w:gridCol w:w="889"/>
        <w:gridCol w:w="1358"/>
        <w:gridCol w:w="1628"/>
        <w:gridCol w:w="1534"/>
        <w:gridCol w:w="1576"/>
      </w:tblGrid>
      <w:tr w:rsidR="00117168" w:rsidRPr="00C54612" w:rsidTr="00EC7AF1">
        <w:tc>
          <w:tcPr>
            <w:tcW w:w="1427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1 </w:t>
            </w:r>
          </w:p>
        </w:tc>
        <w:tc>
          <w:tcPr>
            <w:tcW w:w="1194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2 </w:t>
            </w:r>
          </w:p>
        </w:tc>
        <w:tc>
          <w:tcPr>
            <w:tcW w:w="889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3 </w:t>
            </w:r>
          </w:p>
        </w:tc>
        <w:tc>
          <w:tcPr>
            <w:tcW w:w="1358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4 </w:t>
            </w:r>
          </w:p>
        </w:tc>
        <w:tc>
          <w:tcPr>
            <w:tcW w:w="1628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5 </w:t>
            </w:r>
          </w:p>
        </w:tc>
        <w:tc>
          <w:tcPr>
            <w:tcW w:w="1534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Столбец6 </w:t>
            </w:r>
          </w:p>
        </w:tc>
        <w:tc>
          <w:tcPr>
            <w:tcW w:w="1576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Столбец 7</w:t>
            </w:r>
          </w:p>
        </w:tc>
      </w:tr>
      <w:tr w:rsidR="00117168" w:rsidRPr="00C54612" w:rsidTr="00EC7AF1">
        <w:tc>
          <w:tcPr>
            <w:tcW w:w="1427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194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889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1358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1628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Софинансиро-вание (по всем командируемым, в рублях)</w:t>
            </w:r>
          </w:p>
        </w:tc>
        <w:tc>
          <w:tcPr>
            <w:tcW w:w="1534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Запрашиваемая сумма</w:t>
            </w:r>
          </w:p>
        </w:tc>
        <w:tc>
          <w:tcPr>
            <w:tcW w:w="1576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17168" w:rsidRPr="00C54612" w:rsidTr="00EC7AF1">
        <w:tc>
          <w:tcPr>
            <w:tcW w:w="1427" w:type="dxa"/>
          </w:tcPr>
          <w:p w:rsidR="00117168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Буклет, 80 стр. печать двухсторонняя, полноцветная (пример)</w:t>
            </w:r>
          </w:p>
        </w:tc>
        <w:tc>
          <w:tcPr>
            <w:tcW w:w="1194" w:type="dxa"/>
          </w:tcPr>
          <w:p w:rsidR="00117168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удельный или абсолютный показатель</w:t>
            </w:r>
          </w:p>
        </w:tc>
        <w:tc>
          <w:tcPr>
            <w:tcW w:w="889" w:type="dxa"/>
          </w:tcPr>
          <w:p w:rsidR="00117168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Шт. (тираж)</w:t>
            </w:r>
          </w:p>
        </w:tc>
        <w:tc>
          <w:tcPr>
            <w:tcW w:w="1358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117168" w:rsidRPr="00C54612" w:rsidRDefault="00117168" w:rsidP="00C54612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*столбец2 *столбец3</w:t>
            </w:r>
          </w:p>
        </w:tc>
        <w:tc>
          <w:tcPr>
            <w:tcW w:w="1628" w:type="dxa"/>
          </w:tcPr>
          <w:p w:rsidR="00117168" w:rsidRPr="00C54612" w:rsidRDefault="00117168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534" w:type="dxa"/>
          </w:tcPr>
          <w:p w:rsidR="00117168" w:rsidRPr="00C54612" w:rsidRDefault="00117168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117168" w:rsidRPr="00C54612" w:rsidRDefault="00117168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*столбец4 *столбец5</w:t>
            </w:r>
          </w:p>
        </w:tc>
        <w:tc>
          <w:tcPr>
            <w:tcW w:w="1576" w:type="dxa"/>
          </w:tcPr>
          <w:p w:rsidR="00117168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Следует пояснить назначение данных расходов в контексте решения конкретных задач проекта</w:t>
            </w:r>
          </w:p>
        </w:tc>
      </w:tr>
      <w:tr w:rsidR="00117168" w:rsidRPr="00C54612" w:rsidTr="00EC7AF1">
        <w:tc>
          <w:tcPr>
            <w:tcW w:w="1427" w:type="dxa"/>
          </w:tcPr>
          <w:p w:rsidR="00117168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</w:tc>
        <w:tc>
          <w:tcPr>
            <w:tcW w:w="1194" w:type="dxa"/>
          </w:tcPr>
          <w:p w:rsidR="00117168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удельный или абсолютный показатель</w:t>
            </w:r>
          </w:p>
        </w:tc>
        <w:tc>
          <w:tcPr>
            <w:tcW w:w="889" w:type="dxa"/>
          </w:tcPr>
          <w:p w:rsidR="00117168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Шт. (тираж)</w:t>
            </w:r>
          </w:p>
        </w:tc>
        <w:tc>
          <w:tcPr>
            <w:tcW w:w="1358" w:type="dxa"/>
          </w:tcPr>
          <w:p w:rsidR="00117168" w:rsidRPr="00C54612" w:rsidRDefault="00117168" w:rsidP="00C54612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628" w:type="dxa"/>
          </w:tcPr>
          <w:p w:rsidR="00117168" w:rsidRPr="00C54612" w:rsidRDefault="00117168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534" w:type="dxa"/>
          </w:tcPr>
          <w:p w:rsidR="00117168" w:rsidRPr="00C54612" w:rsidRDefault="00117168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576" w:type="dxa"/>
          </w:tcPr>
          <w:p w:rsidR="00117168" w:rsidRPr="00C54612" w:rsidRDefault="00117168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Пояснить, для какого мероприятия</w:t>
            </w:r>
          </w:p>
        </w:tc>
      </w:tr>
    </w:tbl>
    <w:p w:rsidR="001C5B33" w:rsidRPr="00C54612" w:rsidRDefault="009204CA" w:rsidP="00EC7A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AF1">
        <w:rPr>
          <w:rFonts w:ascii="Times New Roman" w:hAnsi="Times New Roman" w:cs="Times New Roman"/>
          <w:sz w:val="24"/>
          <w:szCs w:val="24"/>
        </w:rPr>
        <w:t xml:space="preserve">Не рекомендуется включать в проект печать за счет средств гранта флаеров, брошюр, книг и прочего, если целевая группа, для которой реализуется проект, может пользоваться Интернетом. Подобные статьи расходов уменьшают доверие экспертов к проекту. Если все же такие расходы в проект включаются, необходимость этих расходов, </w:t>
      </w:r>
      <w:r w:rsidRPr="00EC7AF1">
        <w:rPr>
          <w:rFonts w:ascii="Times New Roman" w:hAnsi="Times New Roman" w:cs="Times New Roman"/>
          <w:sz w:val="24"/>
          <w:szCs w:val="24"/>
        </w:rPr>
        <w:lastRenderedPageBreak/>
        <w:t>количество экземпляров, формат должны быть в заявке четко обоснованы, а расходы на полиграфические услуги должны быть максимально экономными</w:t>
      </w:r>
      <w:r w:rsidRPr="00C54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B33" w:rsidRPr="00EC7AF1" w:rsidRDefault="009204CA" w:rsidP="00EC7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F1">
        <w:rPr>
          <w:rFonts w:ascii="Times New Roman" w:hAnsi="Times New Roman" w:cs="Times New Roman"/>
          <w:b/>
          <w:sz w:val="24"/>
          <w:szCs w:val="24"/>
        </w:rPr>
        <w:t>9. Прочие прямые расходы</w:t>
      </w:r>
    </w:p>
    <w:tbl>
      <w:tblPr>
        <w:tblStyle w:val="a4"/>
        <w:tblW w:w="0" w:type="auto"/>
        <w:tblLook w:val="04A0"/>
      </w:tblPr>
      <w:tblGrid>
        <w:gridCol w:w="1427"/>
        <w:gridCol w:w="1194"/>
        <w:gridCol w:w="1183"/>
        <w:gridCol w:w="1358"/>
        <w:gridCol w:w="1628"/>
        <w:gridCol w:w="1534"/>
        <w:gridCol w:w="1247"/>
      </w:tblGrid>
      <w:tr w:rsidR="001C5B33" w:rsidRPr="00C54612" w:rsidTr="00C54612">
        <w:tc>
          <w:tcPr>
            <w:tcW w:w="1599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1 </w:t>
            </w:r>
          </w:p>
        </w:tc>
        <w:tc>
          <w:tcPr>
            <w:tcW w:w="1115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2 </w:t>
            </w:r>
          </w:p>
        </w:tc>
        <w:tc>
          <w:tcPr>
            <w:tcW w:w="1105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3 </w:t>
            </w:r>
          </w:p>
        </w:tc>
        <w:tc>
          <w:tcPr>
            <w:tcW w:w="1266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4 </w:t>
            </w:r>
          </w:p>
        </w:tc>
        <w:tc>
          <w:tcPr>
            <w:tcW w:w="1514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 5 </w:t>
            </w:r>
          </w:p>
        </w:tc>
        <w:tc>
          <w:tcPr>
            <w:tcW w:w="1428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 xml:space="preserve">Столбец6 </w:t>
            </w:r>
          </w:p>
        </w:tc>
        <w:tc>
          <w:tcPr>
            <w:tcW w:w="1318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Столбец 7</w:t>
            </w:r>
          </w:p>
        </w:tc>
      </w:tr>
      <w:tr w:rsidR="001C5B33" w:rsidRPr="00C54612" w:rsidTr="00C54612">
        <w:tc>
          <w:tcPr>
            <w:tcW w:w="1599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115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105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1266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1514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Софинансиро-вание (по всем командируемым, в рублях)</w:t>
            </w:r>
          </w:p>
        </w:tc>
        <w:tc>
          <w:tcPr>
            <w:tcW w:w="1428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Запрашиваемая сумма</w:t>
            </w:r>
          </w:p>
        </w:tc>
        <w:tc>
          <w:tcPr>
            <w:tcW w:w="1318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C5B33" w:rsidRPr="00C54612" w:rsidTr="00C54612">
        <w:tc>
          <w:tcPr>
            <w:tcW w:w="1599" w:type="dxa"/>
          </w:tcPr>
          <w:p w:rsidR="001C5B33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Буклет, 80 стр. печать двухсторонняя, полноцветная (пример)</w:t>
            </w:r>
          </w:p>
        </w:tc>
        <w:tc>
          <w:tcPr>
            <w:tcW w:w="1115" w:type="dxa"/>
          </w:tcPr>
          <w:p w:rsidR="001C5B33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удельный или абсолютный показатель</w:t>
            </w:r>
          </w:p>
        </w:tc>
        <w:tc>
          <w:tcPr>
            <w:tcW w:w="1105" w:type="dxa"/>
          </w:tcPr>
          <w:p w:rsidR="001C5B33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Шт. (тираж)</w:t>
            </w:r>
          </w:p>
        </w:tc>
        <w:tc>
          <w:tcPr>
            <w:tcW w:w="1266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1C5B33" w:rsidRPr="00C54612" w:rsidRDefault="001C5B33" w:rsidP="00C54612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*столбец2 *столбец3</w:t>
            </w:r>
          </w:p>
        </w:tc>
        <w:tc>
          <w:tcPr>
            <w:tcW w:w="1514" w:type="dxa"/>
          </w:tcPr>
          <w:p w:rsidR="001C5B33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428" w:type="dxa"/>
          </w:tcPr>
          <w:p w:rsidR="001C5B33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Вычисляется автоматически по формуле</w:t>
            </w:r>
          </w:p>
          <w:p w:rsidR="001C5B33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*столбец4 *столбец5</w:t>
            </w:r>
          </w:p>
        </w:tc>
        <w:tc>
          <w:tcPr>
            <w:tcW w:w="1318" w:type="dxa"/>
          </w:tcPr>
          <w:p w:rsidR="001C5B33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Следует пояснить назначение данных расходов в контексте решения конкретных задач проекта</w:t>
            </w:r>
          </w:p>
        </w:tc>
      </w:tr>
      <w:tr w:rsidR="001C5B33" w:rsidRPr="00C54612" w:rsidTr="00C54612">
        <w:tc>
          <w:tcPr>
            <w:tcW w:w="1599" w:type="dxa"/>
          </w:tcPr>
          <w:p w:rsidR="001C5B33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</w:tc>
        <w:tc>
          <w:tcPr>
            <w:tcW w:w="1115" w:type="dxa"/>
          </w:tcPr>
          <w:p w:rsidR="001C5B33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Указывается удельный или абсолютный показатель</w:t>
            </w:r>
          </w:p>
        </w:tc>
        <w:tc>
          <w:tcPr>
            <w:tcW w:w="1105" w:type="dxa"/>
          </w:tcPr>
          <w:p w:rsidR="001C5B33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Шт. (тираж)</w:t>
            </w:r>
          </w:p>
        </w:tc>
        <w:tc>
          <w:tcPr>
            <w:tcW w:w="1266" w:type="dxa"/>
          </w:tcPr>
          <w:p w:rsidR="001C5B33" w:rsidRPr="00C54612" w:rsidRDefault="001C5B33" w:rsidP="00C54612">
            <w:pPr>
              <w:rPr>
                <w:rFonts w:ascii="Times New Roman" w:hAnsi="Times New Roman" w:cs="Times New Roman"/>
              </w:rPr>
            </w:pPr>
            <w:r w:rsidRPr="00C54612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514" w:type="dxa"/>
          </w:tcPr>
          <w:p w:rsidR="001C5B33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428" w:type="dxa"/>
          </w:tcPr>
          <w:p w:rsidR="001C5B33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318" w:type="dxa"/>
          </w:tcPr>
          <w:p w:rsidR="001C5B33" w:rsidRPr="00C54612" w:rsidRDefault="001C5B33" w:rsidP="00C54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12">
              <w:rPr>
                <w:rFonts w:ascii="Times New Roman" w:hAnsi="Times New Roman" w:cs="Times New Roman"/>
                <w:sz w:val="20"/>
                <w:szCs w:val="20"/>
              </w:rPr>
              <w:t>Пояснить, для какого мероприятия</w:t>
            </w:r>
          </w:p>
        </w:tc>
      </w:tr>
    </w:tbl>
    <w:p w:rsidR="001C5B33" w:rsidRPr="00C54612" w:rsidRDefault="001C5B33" w:rsidP="00B946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497" w:rsidRDefault="009204CA" w:rsidP="00EC7A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F1">
        <w:rPr>
          <w:rFonts w:ascii="Times New Roman" w:hAnsi="Times New Roman" w:cs="Times New Roman"/>
          <w:sz w:val="24"/>
          <w:szCs w:val="24"/>
        </w:rPr>
        <w:t>В данный раздел бюджета необходимо включить требуемые для реализации проекта расходы, которые не предусмотрены в других статьях бюджета проекта. При этом указание за счет гранта таких позиций, как «Непредвиденные расходы» или аналогичных, не допускается.</w:t>
      </w:r>
    </w:p>
    <w:p w:rsidR="00EC7AF1" w:rsidRDefault="00EC7AF1" w:rsidP="00EC7A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AF1" w:rsidRDefault="00EC7AF1" w:rsidP="00EC7A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AF1" w:rsidRPr="00EC7AF1" w:rsidRDefault="00EC7AF1" w:rsidP="00EC7A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sectPr w:rsidR="00EC7AF1" w:rsidRPr="00EC7AF1" w:rsidSect="00E62A9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F4" w:rsidRDefault="00E96AF4" w:rsidP="00EC7AF1">
      <w:pPr>
        <w:spacing w:after="0" w:line="240" w:lineRule="auto"/>
      </w:pPr>
      <w:r>
        <w:separator/>
      </w:r>
    </w:p>
  </w:endnote>
  <w:endnote w:type="continuationSeparator" w:id="1">
    <w:p w:rsidR="00E96AF4" w:rsidRDefault="00E96AF4" w:rsidP="00EC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F4" w:rsidRDefault="00E96AF4" w:rsidP="00EC7AF1">
      <w:pPr>
        <w:spacing w:after="0" w:line="240" w:lineRule="auto"/>
      </w:pPr>
      <w:r>
        <w:separator/>
      </w:r>
    </w:p>
  </w:footnote>
  <w:footnote w:type="continuationSeparator" w:id="1">
    <w:p w:rsidR="00E96AF4" w:rsidRDefault="00E96AF4" w:rsidP="00EC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20094"/>
      <w:docPartObj>
        <w:docPartGallery w:val="Page Numbers (Top of Page)"/>
        <w:docPartUnique/>
      </w:docPartObj>
    </w:sdtPr>
    <w:sdtContent>
      <w:p w:rsidR="00F63FC3" w:rsidRDefault="00F63FC3">
        <w:pPr>
          <w:pStyle w:val="a8"/>
          <w:jc w:val="center"/>
        </w:pPr>
        <w:fldSimple w:instr=" PAGE   \* MERGEFORMAT ">
          <w:r w:rsidR="00EB2F84">
            <w:rPr>
              <w:noProof/>
            </w:rPr>
            <w:t>14</w:t>
          </w:r>
        </w:fldSimple>
      </w:p>
    </w:sdtContent>
  </w:sdt>
  <w:p w:rsidR="00F63FC3" w:rsidRDefault="00F63F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032"/>
    <w:multiLevelType w:val="hybridMultilevel"/>
    <w:tmpl w:val="CCA4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3C1"/>
    <w:multiLevelType w:val="hybridMultilevel"/>
    <w:tmpl w:val="7BB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778EB"/>
    <w:multiLevelType w:val="hybridMultilevel"/>
    <w:tmpl w:val="33C202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DD7EF4"/>
    <w:multiLevelType w:val="hybridMultilevel"/>
    <w:tmpl w:val="33A2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57FDF"/>
    <w:multiLevelType w:val="hybridMultilevel"/>
    <w:tmpl w:val="A8A8C3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1A1876"/>
    <w:multiLevelType w:val="hybridMultilevel"/>
    <w:tmpl w:val="32F8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97E22"/>
    <w:multiLevelType w:val="hybridMultilevel"/>
    <w:tmpl w:val="55A613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D41F3D"/>
    <w:multiLevelType w:val="hybridMultilevel"/>
    <w:tmpl w:val="3A9E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248C6"/>
    <w:multiLevelType w:val="hybridMultilevel"/>
    <w:tmpl w:val="4434D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03933"/>
    <w:multiLevelType w:val="hybridMultilevel"/>
    <w:tmpl w:val="179886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E23CEB"/>
    <w:multiLevelType w:val="hybridMultilevel"/>
    <w:tmpl w:val="63AA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956CB"/>
    <w:multiLevelType w:val="hybridMultilevel"/>
    <w:tmpl w:val="D10C5B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6132443"/>
    <w:multiLevelType w:val="hybridMultilevel"/>
    <w:tmpl w:val="AB06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F2DFB"/>
    <w:multiLevelType w:val="hybridMultilevel"/>
    <w:tmpl w:val="531232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B6693"/>
    <w:multiLevelType w:val="hybridMultilevel"/>
    <w:tmpl w:val="AE40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E7122"/>
    <w:multiLevelType w:val="hybridMultilevel"/>
    <w:tmpl w:val="DDD27C1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E4152A6"/>
    <w:multiLevelType w:val="hybridMultilevel"/>
    <w:tmpl w:val="FEC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10"/>
  </w:num>
  <w:num w:numId="11">
    <w:abstractNumId w:val="16"/>
  </w:num>
  <w:num w:numId="12">
    <w:abstractNumId w:val="15"/>
  </w:num>
  <w:num w:numId="13">
    <w:abstractNumId w:val="13"/>
  </w:num>
  <w:num w:numId="14">
    <w:abstractNumId w:val="9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71F"/>
    <w:rsid w:val="000C595B"/>
    <w:rsid w:val="00117168"/>
    <w:rsid w:val="001C5B33"/>
    <w:rsid w:val="001E3A78"/>
    <w:rsid w:val="00203057"/>
    <w:rsid w:val="0023329C"/>
    <w:rsid w:val="00386FB7"/>
    <w:rsid w:val="003B3A2C"/>
    <w:rsid w:val="00420D71"/>
    <w:rsid w:val="00471745"/>
    <w:rsid w:val="00482EB4"/>
    <w:rsid w:val="004B41A8"/>
    <w:rsid w:val="004D1203"/>
    <w:rsid w:val="004E1671"/>
    <w:rsid w:val="004F4A28"/>
    <w:rsid w:val="006A56F7"/>
    <w:rsid w:val="007022ED"/>
    <w:rsid w:val="00847AF9"/>
    <w:rsid w:val="0086086E"/>
    <w:rsid w:val="008D793A"/>
    <w:rsid w:val="009204CA"/>
    <w:rsid w:val="00934497"/>
    <w:rsid w:val="009606DC"/>
    <w:rsid w:val="009B53AC"/>
    <w:rsid w:val="00A04F97"/>
    <w:rsid w:val="00A844BF"/>
    <w:rsid w:val="00AD7F72"/>
    <w:rsid w:val="00B8471F"/>
    <w:rsid w:val="00B946B2"/>
    <w:rsid w:val="00C54612"/>
    <w:rsid w:val="00D3260E"/>
    <w:rsid w:val="00D83315"/>
    <w:rsid w:val="00DC35BC"/>
    <w:rsid w:val="00E56DEB"/>
    <w:rsid w:val="00E62A99"/>
    <w:rsid w:val="00E96AF4"/>
    <w:rsid w:val="00EB2F84"/>
    <w:rsid w:val="00EC11AA"/>
    <w:rsid w:val="00EC7AF1"/>
    <w:rsid w:val="00EF7E82"/>
    <w:rsid w:val="00F6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AC"/>
    <w:pPr>
      <w:ind w:left="720"/>
      <w:contextualSpacing/>
    </w:pPr>
  </w:style>
  <w:style w:type="table" w:styleId="a4">
    <w:name w:val="Table Grid"/>
    <w:basedOn w:val="a1"/>
    <w:uiPriority w:val="39"/>
    <w:rsid w:val="000C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326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F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7AF1"/>
  </w:style>
  <w:style w:type="paragraph" w:styleId="aa">
    <w:name w:val="footer"/>
    <w:basedOn w:val="a"/>
    <w:link w:val="ab"/>
    <w:uiPriority w:val="99"/>
    <w:semiHidden/>
    <w:unhideWhenUsed/>
    <w:rsid w:val="00EC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7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yakutia.clic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14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Аргунова Майя Галактионовна</dc:creator>
  <cp:keywords/>
  <dc:description/>
  <cp:lastModifiedBy>orion</cp:lastModifiedBy>
  <cp:revision>10</cp:revision>
  <dcterms:created xsi:type="dcterms:W3CDTF">2020-05-26T00:12:00Z</dcterms:created>
  <dcterms:modified xsi:type="dcterms:W3CDTF">2020-05-26T07:45:00Z</dcterms:modified>
</cp:coreProperties>
</file>